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21" w:rsidRPr="00090E95" w:rsidRDefault="00593621" w:rsidP="00593621">
      <w:pPr>
        <w:shd w:val="clear" w:color="auto" w:fill="FFFEFF"/>
        <w:spacing w:line="276" w:lineRule="auto"/>
        <w:jc w:val="right"/>
        <w:rPr>
          <w:rFonts w:asciiTheme="minorHAnsi" w:hAnsiTheme="minorHAnsi" w:cstheme="minorHAnsi"/>
          <w:b/>
          <w:caps/>
          <w:color w:val="000000" w:themeColor="text1"/>
          <w:sz w:val="25"/>
          <w:szCs w:val="25"/>
          <w:u w:val="single"/>
        </w:rPr>
      </w:pPr>
      <w:r w:rsidRPr="00090E95">
        <w:rPr>
          <w:rFonts w:asciiTheme="minorHAnsi" w:hAnsiTheme="minorHAnsi" w:cstheme="minorHAnsi"/>
          <w:b/>
          <w:caps/>
          <w:color w:val="000000" w:themeColor="text1"/>
          <w:sz w:val="25"/>
          <w:szCs w:val="25"/>
          <w:u w:val="single"/>
        </w:rPr>
        <w:t>П</w:t>
      </w:r>
      <w:r w:rsidRPr="00090E95">
        <w:rPr>
          <w:rFonts w:asciiTheme="minorHAnsi" w:hAnsiTheme="minorHAnsi" w:cstheme="minorHAnsi"/>
          <w:b/>
          <w:color w:val="000000" w:themeColor="text1"/>
          <w:sz w:val="25"/>
          <w:szCs w:val="25"/>
          <w:u w:val="single"/>
        </w:rPr>
        <w:t>роект</w:t>
      </w:r>
    </w:p>
    <w:p w:rsidR="00DC4B8C" w:rsidRPr="00090E95" w:rsidRDefault="00DC4B8C" w:rsidP="00DC4B8C">
      <w:pPr>
        <w:shd w:val="clear" w:color="auto" w:fill="FFFEFF"/>
        <w:spacing w:line="276" w:lineRule="auto"/>
        <w:jc w:val="center"/>
        <w:rPr>
          <w:rFonts w:asciiTheme="minorHAnsi" w:hAnsiTheme="minorHAnsi" w:cstheme="minorHAnsi"/>
          <w:b/>
          <w:caps/>
          <w:color w:val="000000" w:themeColor="text1"/>
          <w:w w:val="150"/>
          <w:sz w:val="25"/>
          <w:szCs w:val="25"/>
        </w:rPr>
      </w:pPr>
      <w:r w:rsidRPr="00090E95">
        <w:rPr>
          <w:rFonts w:asciiTheme="minorHAnsi" w:hAnsiTheme="minorHAnsi" w:cstheme="minorHAnsi"/>
          <w:b/>
          <w:caps/>
          <w:color w:val="000000" w:themeColor="text1"/>
          <w:w w:val="150"/>
          <w:sz w:val="25"/>
          <w:szCs w:val="25"/>
        </w:rPr>
        <w:t>постановление</w:t>
      </w:r>
    </w:p>
    <w:p w:rsidR="009831FA" w:rsidRPr="00090E95" w:rsidRDefault="009831FA" w:rsidP="00DC4B8C">
      <w:pPr>
        <w:shd w:val="clear" w:color="auto" w:fill="FFFEFF"/>
        <w:spacing w:line="276" w:lineRule="auto"/>
        <w:jc w:val="center"/>
        <w:rPr>
          <w:rFonts w:asciiTheme="minorHAnsi" w:hAnsiTheme="minorHAnsi" w:cstheme="minorHAnsi"/>
          <w:b/>
          <w:caps/>
          <w:color w:val="000000" w:themeColor="text1"/>
          <w:sz w:val="25"/>
          <w:szCs w:val="25"/>
        </w:rPr>
      </w:pPr>
      <w:r w:rsidRPr="00090E95">
        <w:rPr>
          <w:rFonts w:asciiTheme="minorHAnsi" w:hAnsiTheme="minorHAnsi" w:cstheme="minorHAnsi"/>
          <w:b/>
          <w:caps/>
          <w:color w:val="000000" w:themeColor="text1"/>
          <w:sz w:val="25"/>
          <w:szCs w:val="25"/>
        </w:rPr>
        <w:t>Президиум</w:t>
      </w:r>
      <w:r w:rsidR="00DC4B8C" w:rsidRPr="00090E95">
        <w:rPr>
          <w:rFonts w:asciiTheme="minorHAnsi" w:hAnsiTheme="minorHAnsi" w:cstheme="minorHAnsi"/>
          <w:b/>
          <w:caps/>
          <w:color w:val="000000" w:themeColor="text1"/>
          <w:sz w:val="25"/>
          <w:szCs w:val="25"/>
        </w:rPr>
        <w:t>а</w:t>
      </w:r>
      <w:r w:rsidRPr="00090E95">
        <w:rPr>
          <w:rFonts w:asciiTheme="minorHAnsi" w:hAnsiTheme="minorHAnsi" w:cstheme="minorHAnsi"/>
          <w:b/>
          <w:caps/>
          <w:color w:val="000000" w:themeColor="text1"/>
          <w:sz w:val="25"/>
          <w:szCs w:val="25"/>
        </w:rPr>
        <w:t xml:space="preserve"> Союза промышленников и предпринимателей</w:t>
      </w:r>
      <w:r w:rsidR="00AE3FED" w:rsidRPr="00090E95">
        <w:rPr>
          <w:rFonts w:asciiTheme="minorHAnsi" w:hAnsiTheme="minorHAnsi" w:cstheme="minorHAnsi"/>
          <w:b/>
          <w:caps/>
          <w:color w:val="000000" w:themeColor="text1"/>
          <w:sz w:val="25"/>
          <w:szCs w:val="25"/>
        </w:rPr>
        <w:t xml:space="preserve"> </w:t>
      </w:r>
      <w:r w:rsidRPr="00090E95">
        <w:rPr>
          <w:rFonts w:asciiTheme="minorHAnsi" w:hAnsiTheme="minorHAnsi" w:cstheme="minorHAnsi"/>
          <w:b/>
          <w:caps/>
          <w:color w:val="000000" w:themeColor="text1"/>
          <w:sz w:val="25"/>
          <w:szCs w:val="25"/>
        </w:rPr>
        <w:t xml:space="preserve">Санкт-Петербурга </w:t>
      </w:r>
    </w:p>
    <w:tbl>
      <w:tblPr>
        <w:tblW w:w="4994" w:type="pct"/>
        <w:tblLook w:val="0000"/>
      </w:tblPr>
      <w:tblGrid>
        <w:gridCol w:w="6412"/>
        <w:gridCol w:w="4257"/>
      </w:tblGrid>
      <w:tr w:rsidR="008E60D3" w:rsidRPr="00090E95" w:rsidTr="00DE2D2B">
        <w:trPr>
          <w:trHeight w:val="514"/>
        </w:trPr>
        <w:tc>
          <w:tcPr>
            <w:tcW w:w="3005" w:type="pct"/>
            <w:tcBorders>
              <w:bottom w:val="thinThickSmallGap" w:sz="24" w:space="0" w:color="auto"/>
            </w:tcBorders>
            <w:shd w:val="clear" w:color="auto" w:fill="FFFFFF"/>
          </w:tcPr>
          <w:p w:rsidR="00CE4B23" w:rsidRPr="00090E95" w:rsidRDefault="00CE4B23" w:rsidP="00CE4B23">
            <w:pPr>
              <w:numPr>
                <w:ilvl w:val="12"/>
                <w:numId w:val="0"/>
              </w:numPr>
              <w:spacing w:before="240" w:line="276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5"/>
                <w:szCs w:val="25"/>
              </w:rPr>
            </w:pPr>
            <w:r w:rsidRPr="00090E95">
              <w:rPr>
                <w:rFonts w:asciiTheme="minorHAnsi" w:hAnsiTheme="minorHAnsi" w:cstheme="minorHAnsi" w:hint="eastAsia"/>
                <w:b/>
                <w:i/>
                <w:color w:val="000000" w:themeColor="text1"/>
                <w:sz w:val="25"/>
                <w:szCs w:val="25"/>
              </w:rPr>
              <w:t>ГУП</w:t>
            </w:r>
            <w:r w:rsidRPr="00090E95">
              <w:rPr>
                <w:rFonts w:asciiTheme="minorHAnsi" w:hAnsiTheme="minorHAnsi" w:cstheme="minorHAnsi"/>
                <w:b/>
                <w:i/>
                <w:color w:val="000000" w:themeColor="text1"/>
                <w:sz w:val="25"/>
                <w:szCs w:val="25"/>
              </w:rPr>
              <w:t xml:space="preserve"> «</w:t>
            </w:r>
            <w:r w:rsidRPr="00090E95">
              <w:rPr>
                <w:rFonts w:asciiTheme="minorHAnsi" w:hAnsiTheme="minorHAnsi" w:cstheme="minorHAnsi" w:hint="eastAsia"/>
                <w:b/>
                <w:i/>
                <w:color w:val="000000" w:themeColor="text1"/>
                <w:sz w:val="25"/>
                <w:szCs w:val="25"/>
              </w:rPr>
              <w:t>Водоканал</w:t>
            </w:r>
            <w:r w:rsidRPr="00090E95">
              <w:rPr>
                <w:rFonts w:asciiTheme="minorHAnsi" w:hAnsiTheme="minorHAnsi" w:cstheme="minorHAnsi"/>
                <w:b/>
                <w:i/>
                <w:color w:val="000000" w:themeColor="text1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theme="minorHAnsi" w:hint="eastAsia"/>
                <w:b/>
                <w:i/>
                <w:color w:val="000000" w:themeColor="text1"/>
                <w:sz w:val="25"/>
                <w:szCs w:val="25"/>
              </w:rPr>
              <w:t>Санкт</w:t>
            </w:r>
            <w:r w:rsidRPr="00090E95">
              <w:rPr>
                <w:rFonts w:asciiTheme="minorHAnsi" w:hAnsiTheme="minorHAnsi" w:cstheme="minorHAnsi"/>
                <w:b/>
                <w:i/>
                <w:color w:val="000000" w:themeColor="text1"/>
                <w:sz w:val="25"/>
                <w:szCs w:val="25"/>
              </w:rPr>
              <w:t>-</w:t>
            </w:r>
            <w:r w:rsidRPr="00090E95">
              <w:rPr>
                <w:rFonts w:asciiTheme="minorHAnsi" w:hAnsiTheme="minorHAnsi" w:cstheme="minorHAnsi" w:hint="eastAsia"/>
                <w:b/>
                <w:i/>
                <w:color w:val="000000" w:themeColor="text1"/>
                <w:sz w:val="25"/>
                <w:szCs w:val="25"/>
              </w:rPr>
              <w:t>Петербурга»</w:t>
            </w:r>
            <w:r w:rsidR="00593621" w:rsidRPr="00090E95">
              <w:rPr>
                <w:rFonts w:asciiTheme="minorHAnsi" w:hAnsiTheme="minorHAnsi" w:cstheme="minorHAnsi"/>
                <w:b/>
                <w:i/>
                <w:color w:val="000000" w:themeColor="text1"/>
                <w:sz w:val="25"/>
                <w:szCs w:val="25"/>
              </w:rPr>
              <w:t>, зал «Ассамблея»</w:t>
            </w:r>
          </w:p>
          <w:p w:rsidR="00F173F9" w:rsidRPr="00090E95" w:rsidRDefault="00593621" w:rsidP="00CE4B23">
            <w:pPr>
              <w:numPr>
                <w:ilvl w:val="12"/>
                <w:numId w:val="0"/>
              </w:numPr>
              <w:spacing w:line="276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5"/>
                <w:szCs w:val="25"/>
              </w:rPr>
            </w:pPr>
            <w:r w:rsidRPr="00090E95">
              <w:rPr>
                <w:rFonts w:asciiTheme="minorHAnsi" w:hAnsiTheme="minorHAnsi" w:cstheme="minorHAnsi"/>
                <w:b/>
                <w:i/>
                <w:color w:val="000000" w:themeColor="text1"/>
                <w:sz w:val="25"/>
                <w:szCs w:val="25"/>
              </w:rPr>
              <w:t xml:space="preserve">Санкт-Петербург, </w:t>
            </w:r>
            <w:r w:rsidR="00CE4B23" w:rsidRPr="00090E95">
              <w:rPr>
                <w:rFonts w:asciiTheme="minorHAnsi" w:hAnsiTheme="minorHAnsi" w:cstheme="minorHAnsi" w:hint="eastAsia"/>
                <w:b/>
                <w:i/>
                <w:color w:val="000000" w:themeColor="text1"/>
                <w:sz w:val="25"/>
                <w:szCs w:val="25"/>
              </w:rPr>
              <w:t>ул</w:t>
            </w:r>
            <w:r w:rsidR="00CE4B23" w:rsidRPr="00090E95">
              <w:rPr>
                <w:rFonts w:asciiTheme="minorHAnsi" w:hAnsiTheme="minorHAnsi" w:cstheme="minorHAnsi"/>
                <w:b/>
                <w:i/>
                <w:color w:val="000000" w:themeColor="text1"/>
                <w:sz w:val="25"/>
                <w:szCs w:val="25"/>
              </w:rPr>
              <w:t xml:space="preserve">. </w:t>
            </w:r>
            <w:r w:rsidR="00CE4B23" w:rsidRPr="00090E95">
              <w:rPr>
                <w:rFonts w:asciiTheme="minorHAnsi" w:hAnsiTheme="minorHAnsi" w:cstheme="minorHAnsi" w:hint="eastAsia"/>
                <w:b/>
                <w:i/>
                <w:color w:val="000000" w:themeColor="text1"/>
                <w:sz w:val="25"/>
                <w:szCs w:val="25"/>
              </w:rPr>
              <w:t>Таврическая</w:t>
            </w:r>
            <w:r w:rsidR="00CE4B23" w:rsidRPr="00090E95">
              <w:rPr>
                <w:rFonts w:asciiTheme="minorHAnsi" w:hAnsiTheme="minorHAnsi" w:cstheme="minorHAnsi"/>
                <w:b/>
                <w:i/>
                <w:color w:val="000000" w:themeColor="text1"/>
                <w:sz w:val="25"/>
                <w:szCs w:val="25"/>
              </w:rPr>
              <w:t>, 10</w:t>
            </w:r>
          </w:p>
        </w:tc>
        <w:tc>
          <w:tcPr>
            <w:tcW w:w="1995" w:type="pct"/>
            <w:tcBorders>
              <w:bottom w:val="thinThickSmallGap" w:sz="24" w:space="0" w:color="auto"/>
            </w:tcBorders>
            <w:shd w:val="clear" w:color="auto" w:fill="FFFFFF"/>
          </w:tcPr>
          <w:p w:rsidR="00F173F9" w:rsidRPr="00090E95" w:rsidRDefault="00275891" w:rsidP="0069097A">
            <w:pPr>
              <w:numPr>
                <w:ilvl w:val="12"/>
                <w:numId w:val="0"/>
              </w:numPr>
              <w:shd w:val="clear" w:color="auto" w:fill="FFFEFF"/>
              <w:spacing w:before="240" w:line="276" w:lineRule="auto"/>
              <w:ind w:hanging="283"/>
              <w:jc w:val="right"/>
              <w:rPr>
                <w:rFonts w:asciiTheme="minorHAnsi" w:hAnsiTheme="minorHAnsi" w:cstheme="minorHAnsi"/>
                <w:b/>
                <w:i/>
                <w:color w:val="000000" w:themeColor="text1"/>
                <w:sz w:val="25"/>
                <w:szCs w:val="25"/>
              </w:rPr>
            </w:pPr>
            <w:r w:rsidRPr="00090E95">
              <w:rPr>
                <w:rFonts w:asciiTheme="minorHAnsi" w:hAnsiTheme="minorHAnsi" w:cstheme="minorHAnsi"/>
                <w:b/>
                <w:i/>
                <w:color w:val="000000" w:themeColor="text1"/>
                <w:sz w:val="25"/>
                <w:szCs w:val="25"/>
              </w:rPr>
              <w:t>2</w:t>
            </w:r>
            <w:r w:rsidR="0098173A" w:rsidRPr="00090E95">
              <w:rPr>
                <w:rFonts w:asciiTheme="minorHAnsi" w:hAnsiTheme="minorHAnsi" w:cstheme="minorHAnsi"/>
                <w:b/>
                <w:i/>
                <w:color w:val="000000" w:themeColor="text1"/>
                <w:sz w:val="25"/>
                <w:szCs w:val="25"/>
              </w:rPr>
              <w:t>5</w:t>
            </w:r>
            <w:r w:rsidRPr="00090E95">
              <w:rPr>
                <w:rFonts w:asciiTheme="minorHAnsi" w:hAnsiTheme="minorHAnsi" w:cstheme="minorHAnsi"/>
                <w:b/>
                <w:i/>
                <w:color w:val="000000" w:themeColor="text1"/>
                <w:sz w:val="25"/>
                <w:szCs w:val="25"/>
              </w:rPr>
              <w:t xml:space="preserve"> </w:t>
            </w:r>
            <w:r w:rsidR="0098173A" w:rsidRPr="00090E95">
              <w:rPr>
                <w:rFonts w:asciiTheme="minorHAnsi" w:hAnsiTheme="minorHAnsi" w:cstheme="minorHAnsi"/>
                <w:b/>
                <w:i/>
                <w:color w:val="000000" w:themeColor="text1"/>
                <w:sz w:val="25"/>
                <w:szCs w:val="25"/>
              </w:rPr>
              <w:t>января</w:t>
            </w:r>
            <w:r w:rsidR="00750A86" w:rsidRPr="00090E95">
              <w:rPr>
                <w:rFonts w:asciiTheme="minorHAnsi" w:hAnsiTheme="minorHAnsi" w:cstheme="minorHAnsi"/>
                <w:b/>
                <w:i/>
                <w:color w:val="000000" w:themeColor="text1"/>
                <w:sz w:val="25"/>
                <w:szCs w:val="25"/>
              </w:rPr>
              <w:t xml:space="preserve"> 201</w:t>
            </w:r>
            <w:r w:rsidR="0098173A" w:rsidRPr="00090E95">
              <w:rPr>
                <w:rFonts w:asciiTheme="minorHAnsi" w:hAnsiTheme="minorHAnsi" w:cstheme="minorHAnsi"/>
                <w:b/>
                <w:i/>
                <w:color w:val="000000" w:themeColor="text1"/>
                <w:sz w:val="25"/>
                <w:szCs w:val="25"/>
              </w:rPr>
              <w:t>8</w:t>
            </w:r>
            <w:r w:rsidR="0091061C" w:rsidRPr="00090E95">
              <w:rPr>
                <w:rFonts w:asciiTheme="minorHAnsi" w:hAnsiTheme="minorHAnsi" w:cstheme="minorHAnsi"/>
                <w:b/>
                <w:i/>
                <w:color w:val="000000" w:themeColor="text1"/>
                <w:sz w:val="25"/>
                <w:szCs w:val="25"/>
              </w:rPr>
              <w:t xml:space="preserve"> </w:t>
            </w:r>
            <w:r w:rsidR="00750A86" w:rsidRPr="00090E95">
              <w:rPr>
                <w:rFonts w:asciiTheme="minorHAnsi" w:hAnsiTheme="minorHAnsi" w:cstheme="minorHAnsi"/>
                <w:b/>
                <w:i/>
                <w:color w:val="000000" w:themeColor="text1"/>
                <w:sz w:val="25"/>
                <w:szCs w:val="25"/>
              </w:rPr>
              <w:t>года</w:t>
            </w:r>
            <w:r w:rsidR="00750A86" w:rsidRPr="00090E95">
              <w:rPr>
                <w:rFonts w:asciiTheme="minorHAnsi" w:hAnsiTheme="minorHAnsi" w:cstheme="minorHAnsi"/>
                <w:b/>
                <w:i/>
                <w:color w:val="000000" w:themeColor="text1"/>
                <w:sz w:val="25"/>
                <w:szCs w:val="25"/>
              </w:rPr>
              <w:br/>
            </w:r>
            <w:r w:rsidR="005E77FE" w:rsidRPr="00090E95">
              <w:rPr>
                <w:rFonts w:asciiTheme="minorHAnsi" w:hAnsiTheme="minorHAnsi" w:cstheme="minorHAnsi"/>
                <w:b/>
                <w:i/>
                <w:color w:val="000000" w:themeColor="text1"/>
                <w:sz w:val="25"/>
                <w:szCs w:val="25"/>
              </w:rPr>
              <w:t>1</w:t>
            </w:r>
            <w:r w:rsidR="00CE4B23" w:rsidRPr="00090E95">
              <w:rPr>
                <w:rFonts w:asciiTheme="minorHAnsi" w:hAnsiTheme="minorHAnsi" w:cstheme="minorHAnsi"/>
                <w:b/>
                <w:i/>
                <w:color w:val="000000" w:themeColor="text1"/>
                <w:sz w:val="25"/>
                <w:szCs w:val="25"/>
              </w:rPr>
              <w:t>5</w:t>
            </w:r>
            <w:r w:rsidR="00212136" w:rsidRPr="00090E95">
              <w:rPr>
                <w:rFonts w:asciiTheme="minorHAnsi" w:hAnsiTheme="minorHAnsi" w:cstheme="minorHAnsi"/>
                <w:b/>
                <w:i/>
                <w:color w:val="000000" w:themeColor="text1"/>
                <w:sz w:val="25"/>
                <w:szCs w:val="25"/>
              </w:rPr>
              <w:t>-</w:t>
            </w:r>
            <w:r w:rsidR="00597427" w:rsidRPr="00090E95">
              <w:rPr>
                <w:rFonts w:asciiTheme="minorHAnsi" w:hAnsiTheme="minorHAnsi" w:cstheme="minorHAnsi"/>
                <w:b/>
                <w:i/>
                <w:color w:val="000000" w:themeColor="text1"/>
                <w:sz w:val="25"/>
                <w:szCs w:val="25"/>
              </w:rPr>
              <w:t>0</w:t>
            </w:r>
            <w:r w:rsidR="00212136" w:rsidRPr="00090E95">
              <w:rPr>
                <w:rFonts w:asciiTheme="minorHAnsi" w:hAnsiTheme="minorHAnsi" w:cstheme="minorHAnsi"/>
                <w:b/>
                <w:i/>
                <w:color w:val="000000" w:themeColor="text1"/>
                <w:sz w:val="25"/>
                <w:szCs w:val="25"/>
              </w:rPr>
              <w:t>0</w:t>
            </w:r>
            <w:r w:rsidR="00593621" w:rsidRPr="00090E95">
              <w:rPr>
                <w:rFonts w:asciiTheme="minorHAnsi" w:hAnsiTheme="minorHAnsi" w:cstheme="minorHAnsi"/>
                <w:b/>
                <w:i/>
                <w:color w:val="000000" w:themeColor="text1"/>
                <w:sz w:val="25"/>
                <w:szCs w:val="25"/>
              </w:rPr>
              <w:t xml:space="preserve"> </w:t>
            </w:r>
          </w:p>
        </w:tc>
      </w:tr>
      <w:tr w:rsidR="008E60D3" w:rsidRPr="00090E95" w:rsidTr="00DE2D2B">
        <w:tc>
          <w:tcPr>
            <w:tcW w:w="5000" w:type="pct"/>
            <w:gridSpan w:val="2"/>
            <w:tcBorders>
              <w:top w:val="thinThickSmallGap" w:sz="24" w:space="0" w:color="auto"/>
            </w:tcBorders>
            <w:shd w:val="clear" w:color="auto" w:fill="FFFEFF"/>
          </w:tcPr>
          <w:p w:rsidR="005A2782" w:rsidRPr="00090E95" w:rsidRDefault="0098173A" w:rsidP="00090E95">
            <w:pPr>
              <w:pStyle w:val="aa"/>
              <w:spacing w:before="240"/>
              <w:ind w:left="210" w:right="463"/>
              <w:contextualSpacing w:val="0"/>
              <w:jc w:val="center"/>
              <w:rPr>
                <w:rFonts w:asciiTheme="minorHAnsi" w:hAnsiTheme="minorHAnsi"/>
                <w:b/>
                <w:color w:val="000000"/>
                <w:sz w:val="25"/>
                <w:szCs w:val="25"/>
              </w:rPr>
            </w:pPr>
            <w:r w:rsidRPr="00090E95">
              <w:rPr>
                <w:rFonts w:asciiTheme="minorHAnsi" w:hAnsiTheme="minorHAnsi"/>
                <w:b/>
                <w:sz w:val="25"/>
                <w:szCs w:val="25"/>
              </w:rPr>
              <w:t xml:space="preserve">О МЕРАХ </w:t>
            </w:r>
            <w:r w:rsidRPr="00090E95">
              <w:rPr>
                <w:rFonts w:asciiTheme="minorHAnsi" w:hAnsiTheme="minorHAnsi"/>
                <w:b/>
                <w:bCs/>
                <w:sz w:val="25"/>
                <w:szCs w:val="25"/>
              </w:rPr>
              <w:t xml:space="preserve">ПО </w:t>
            </w:r>
            <w:r w:rsidRPr="00090E95">
              <w:rPr>
                <w:rFonts w:asciiTheme="minorHAnsi" w:hAnsiTheme="minorHAnsi"/>
                <w:b/>
                <w:sz w:val="25"/>
                <w:szCs w:val="25"/>
              </w:rPr>
              <w:t xml:space="preserve">УСКОРЕНИЮ СОЦИАЛЬНО-ЭКОНОМИЧЕСКОГО </w:t>
            </w:r>
            <w:r w:rsidRPr="00090E95">
              <w:rPr>
                <w:rFonts w:asciiTheme="minorHAnsi" w:hAnsiTheme="minorHAnsi"/>
                <w:b/>
                <w:bCs/>
                <w:sz w:val="25"/>
                <w:szCs w:val="25"/>
              </w:rPr>
              <w:t>РАЗВИТИЯ, СОВЕРШЕНСТВОВАНИЮ УПРАВЛЕНИЯ И ТЕХНОЛОГИЧЕСКОМУ ПЕРЕОСНАЩЕНИЮ. ОБСУЖДЕНИЕ ПРОГРАММЫ «СТРАТЕГИЯ РОСТА»</w:t>
            </w:r>
          </w:p>
        </w:tc>
      </w:tr>
      <w:tr w:rsidR="00E20732" w:rsidRPr="00090E95" w:rsidTr="00090E95">
        <w:trPr>
          <w:trHeight w:val="12030"/>
        </w:trPr>
        <w:tc>
          <w:tcPr>
            <w:tcW w:w="5000" w:type="pct"/>
            <w:gridSpan w:val="2"/>
          </w:tcPr>
          <w:p w:rsidR="00CE4B23" w:rsidRPr="00090E95" w:rsidRDefault="00CE4B23" w:rsidP="00090E95">
            <w:pPr>
              <w:spacing w:before="240" w:line="276" w:lineRule="auto"/>
              <w:ind w:firstLine="459"/>
              <w:jc w:val="both"/>
              <w:rPr>
                <w:rFonts w:asciiTheme="minorHAnsi" w:hAnsiTheme="minorHAnsi"/>
                <w:sz w:val="25"/>
                <w:szCs w:val="25"/>
              </w:rPr>
            </w:pPr>
            <w:proofErr w:type="gramStart"/>
            <w:r w:rsidRPr="00090E95">
              <w:rPr>
                <w:rFonts w:asciiTheme="minorHAnsi" w:hAnsiTheme="minorHAnsi"/>
                <w:sz w:val="25"/>
                <w:szCs w:val="25"/>
              </w:rPr>
              <w:t>Заслушав и обсудив доклад</w:t>
            </w:r>
            <w:r w:rsidR="0098173A" w:rsidRPr="00090E95">
              <w:rPr>
                <w:rFonts w:asciiTheme="minorHAnsi" w:hAnsiTheme="minorHAnsi"/>
                <w:sz w:val="25"/>
                <w:szCs w:val="25"/>
              </w:rPr>
              <w:t xml:space="preserve">ы </w:t>
            </w:r>
            <w:r w:rsidR="0098173A" w:rsidRPr="00090E95">
              <w:rPr>
                <w:rFonts w:asciiTheme="minorHAnsi" w:hAnsiTheme="minorHAnsi" w:cs="Arial"/>
                <w:sz w:val="25"/>
                <w:szCs w:val="25"/>
                <w:shd w:val="clear" w:color="auto" w:fill="FFFFFF"/>
              </w:rPr>
              <w:t>уполномоченного при Президенте России по правам предпринимателей, сопредседателя общероссийской общественной организации «Деловая Россия»</w:t>
            </w:r>
            <w:r w:rsidR="0098173A" w:rsidRPr="00090E95">
              <w:rPr>
                <w:rFonts w:asciiTheme="minorHAnsi" w:hAnsiTheme="minorHAnsi" w:cstheme="minorHAnsi"/>
                <w:bCs/>
                <w:sz w:val="25"/>
                <w:szCs w:val="25"/>
              </w:rPr>
              <w:t xml:space="preserve"> Титова Б.Ю. и </w:t>
            </w:r>
            <w:r w:rsidR="0098173A" w:rsidRPr="00090E95">
              <w:rPr>
                <w:rFonts w:asciiTheme="minorHAnsi" w:hAnsiTheme="minorHAnsi" w:cs="Arial"/>
                <w:sz w:val="25"/>
                <w:szCs w:val="25"/>
                <w:shd w:val="clear" w:color="auto" w:fill="FFFFFF"/>
              </w:rPr>
              <w:t>директора Института нового индустриального развития им. С.Ю. Витте,  Президента Вольного экономического общества России, Первого вице-президента Санкт-Петербургского Союза промышленников и предпринимателей</w:t>
            </w:r>
            <w:r w:rsidR="0098173A" w:rsidRPr="00090E95">
              <w:rPr>
                <w:rFonts w:asciiTheme="minorHAnsi" w:hAnsiTheme="minorHAnsi"/>
                <w:sz w:val="25"/>
                <w:szCs w:val="25"/>
              </w:rPr>
              <w:t xml:space="preserve"> Бодрунова</w:t>
            </w:r>
            <w:r w:rsidR="006D730F" w:rsidRPr="00090E95">
              <w:rPr>
                <w:rFonts w:asciiTheme="minorHAnsi" w:hAnsiTheme="minorHAnsi"/>
                <w:sz w:val="25"/>
                <w:szCs w:val="25"/>
              </w:rPr>
              <w:t> </w:t>
            </w:r>
            <w:r w:rsidR="0098173A" w:rsidRPr="00090E95">
              <w:rPr>
                <w:rFonts w:asciiTheme="minorHAnsi" w:hAnsiTheme="minorHAnsi"/>
                <w:sz w:val="25"/>
                <w:szCs w:val="25"/>
              </w:rPr>
              <w:t>С.Д.</w:t>
            </w:r>
            <w:r w:rsidR="006D730F" w:rsidRPr="00090E95">
              <w:rPr>
                <w:rFonts w:asciiTheme="minorHAnsi" w:hAnsiTheme="minorHAnsi"/>
                <w:sz w:val="25"/>
                <w:szCs w:val="25"/>
              </w:rPr>
              <w:t>,</w:t>
            </w:r>
            <w:r w:rsidR="0098173A" w:rsidRPr="00090E95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/>
                <w:sz w:val="25"/>
                <w:szCs w:val="25"/>
              </w:rPr>
              <w:t>Президиум отмечает, что достижение устойчивого экономического роста на основе инновационно-технологического развития, совершенствования системы управления и</w:t>
            </w:r>
            <w:proofErr w:type="gramEnd"/>
            <w:r w:rsidRPr="00090E95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="0098173A" w:rsidRPr="00090E95">
              <w:rPr>
                <w:rFonts w:asciiTheme="minorHAnsi" w:hAnsiTheme="minorHAnsi"/>
                <w:sz w:val="25"/>
                <w:szCs w:val="25"/>
              </w:rPr>
              <w:t>технологического переоснащения всех сфер экономики</w:t>
            </w:r>
            <w:r w:rsidRPr="00090E95">
              <w:rPr>
                <w:rFonts w:asciiTheme="minorHAnsi" w:hAnsiTheme="minorHAnsi"/>
                <w:sz w:val="25"/>
                <w:szCs w:val="25"/>
              </w:rPr>
              <w:t xml:space="preserve"> возможно при условии тесного взаимодействия бизнес-сообщества и государственных органов.</w:t>
            </w:r>
          </w:p>
          <w:p w:rsidR="006D730F" w:rsidRPr="00090E95" w:rsidRDefault="006D730F" w:rsidP="00090E95">
            <w:pPr>
              <w:spacing w:before="240" w:line="276" w:lineRule="auto"/>
              <w:ind w:firstLine="459"/>
              <w:jc w:val="both"/>
              <w:textAlignment w:val="baseline"/>
              <w:rPr>
                <w:rFonts w:asciiTheme="minorHAnsi" w:hAnsiTheme="minorHAnsi" w:cs="Arial"/>
                <w:sz w:val="25"/>
                <w:szCs w:val="25"/>
              </w:rPr>
            </w:pP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В </w:t>
            </w:r>
            <w:proofErr w:type="gramStart"/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январ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>е-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ноябре</w:t>
            </w:r>
            <w:proofErr w:type="gramEnd"/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2017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года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большая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часть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членов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СПП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СПб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обеспечила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на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своих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предприятиях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рост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объемов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производства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,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внеся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заметный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вклад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в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рост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индекса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промышленной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продукции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(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ИПП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)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в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Санкт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>-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Петербурге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,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который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составил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за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одиннадцать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месяцев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2017 года 104,9%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к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соответствующему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периоду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предыдущего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года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(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в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среднем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по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России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– 101,2%).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Положительное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влияние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на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формирование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индекса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оказало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увеличение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объемов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выпуска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продукции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по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ряду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видов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деятельности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,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в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том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числе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в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производстве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автотранспортных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средств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(117,9%);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производстве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машин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и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оборудования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(102,3%);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металлургии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(104,8%). В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озросло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производство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лекарственных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средств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и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материалов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,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применяемых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в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медицинских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proofErr w:type="gramStart"/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целях</w:t>
            </w:r>
            <w:proofErr w:type="gramEnd"/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(106,7%).</w:t>
            </w:r>
            <w:r w:rsidRPr="00090E95">
              <w:rPr>
                <w:rFonts w:hint="eastAsia"/>
                <w:sz w:val="25"/>
                <w:szCs w:val="25"/>
              </w:rPr>
              <w:t xml:space="preserve"> </w:t>
            </w:r>
            <w:proofErr w:type="gramStart"/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Среди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других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отраслей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обрабатывающего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комплекса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наблюдается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положительная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динамика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в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производстве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кожи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и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изделий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из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кожи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(180,0%),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в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производстве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резиновых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и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пластмассовых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изделий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(160,0%),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в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производстве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текстильных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изделий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(106,1%),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в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производстве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бумаги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и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бумажных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изделий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(102,6%),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в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производстве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изделий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из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дерева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(106,9%). </w:t>
            </w:r>
            <w:proofErr w:type="gramEnd"/>
          </w:p>
          <w:p w:rsidR="006D730F" w:rsidRPr="00090E95" w:rsidRDefault="006D730F" w:rsidP="00090E95">
            <w:pPr>
              <w:spacing w:before="240" w:line="276" w:lineRule="auto"/>
              <w:ind w:firstLine="425"/>
              <w:jc w:val="both"/>
              <w:textAlignment w:val="baseline"/>
              <w:rPr>
                <w:rFonts w:asciiTheme="minorHAnsi" w:hAnsiTheme="minorHAnsi"/>
                <w:sz w:val="25"/>
                <w:szCs w:val="25"/>
              </w:rPr>
            </w:pP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При этом Президиум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cs="Arial" w:hint="eastAsia"/>
                <w:sz w:val="25"/>
                <w:szCs w:val="25"/>
              </w:rPr>
              <w:t>отмечает</w:t>
            </w:r>
            <w:r w:rsidRPr="00090E95">
              <w:rPr>
                <w:rFonts w:asciiTheme="minorHAnsi" w:hAnsiTheme="minorHAnsi" w:cs="Arial"/>
                <w:sz w:val="25"/>
                <w:szCs w:val="25"/>
              </w:rPr>
              <w:t>, что остается</w:t>
            </w:r>
            <w:r w:rsidRPr="00090E95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hint="eastAsia"/>
                <w:sz w:val="25"/>
                <w:szCs w:val="25"/>
              </w:rPr>
              <w:t>важным</w:t>
            </w:r>
            <w:r w:rsidRPr="00090E95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hint="eastAsia"/>
                <w:sz w:val="25"/>
                <w:szCs w:val="25"/>
              </w:rPr>
              <w:t xml:space="preserve">вопросом проблема активного  </w:t>
            </w:r>
            <w:r w:rsidRPr="00090E95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hint="eastAsia"/>
                <w:sz w:val="25"/>
                <w:szCs w:val="25"/>
              </w:rPr>
              <w:t>привлечения</w:t>
            </w:r>
            <w:r w:rsidRPr="00090E95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hint="eastAsia"/>
                <w:sz w:val="25"/>
                <w:szCs w:val="25"/>
              </w:rPr>
              <w:t>инвестиций</w:t>
            </w:r>
            <w:r w:rsidRPr="00090E95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hint="eastAsia"/>
                <w:sz w:val="25"/>
                <w:szCs w:val="25"/>
              </w:rPr>
              <w:t>в</w:t>
            </w:r>
            <w:r w:rsidRPr="00090E95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hint="eastAsia"/>
                <w:sz w:val="25"/>
                <w:szCs w:val="25"/>
              </w:rPr>
              <w:t>предприятия</w:t>
            </w:r>
            <w:r w:rsidRPr="00090E95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hint="eastAsia"/>
                <w:sz w:val="25"/>
                <w:szCs w:val="25"/>
              </w:rPr>
              <w:t>новых</w:t>
            </w:r>
            <w:r w:rsidRPr="00090E95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hint="eastAsia"/>
                <w:sz w:val="25"/>
                <w:szCs w:val="25"/>
              </w:rPr>
              <w:t>и</w:t>
            </w:r>
            <w:r w:rsidRPr="00090E95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hint="eastAsia"/>
                <w:sz w:val="25"/>
                <w:szCs w:val="25"/>
              </w:rPr>
              <w:t>традиционных</w:t>
            </w:r>
            <w:r w:rsidRPr="00090E95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hint="eastAsia"/>
                <w:sz w:val="25"/>
                <w:szCs w:val="25"/>
              </w:rPr>
              <w:t>промышленных</w:t>
            </w:r>
            <w:r w:rsidRPr="00090E95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hint="eastAsia"/>
                <w:sz w:val="25"/>
                <w:szCs w:val="25"/>
              </w:rPr>
              <w:t>отраслей</w:t>
            </w:r>
            <w:r w:rsidRPr="00090E95">
              <w:rPr>
                <w:rFonts w:asciiTheme="minorHAnsi" w:hAnsiTheme="minorHAnsi"/>
                <w:sz w:val="25"/>
                <w:szCs w:val="25"/>
              </w:rPr>
              <w:t xml:space="preserve">. </w:t>
            </w:r>
            <w:r w:rsidRPr="00090E95">
              <w:rPr>
                <w:rFonts w:asciiTheme="minorHAnsi" w:hAnsiTheme="minorHAnsi" w:hint="eastAsia"/>
                <w:sz w:val="25"/>
                <w:szCs w:val="25"/>
              </w:rPr>
              <w:t>Медленно</w:t>
            </w:r>
            <w:r w:rsidRPr="00090E95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hint="eastAsia"/>
                <w:sz w:val="25"/>
                <w:szCs w:val="25"/>
              </w:rPr>
              <w:t>проводится</w:t>
            </w:r>
            <w:r w:rsidRPr="00090E95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hint="eastAsia"/>
                <w:sz w:val="25"/>
                <w:szCs w:val="25"/>
              </w:rPr>
              <w:t>обновление</w:t>
            </w:r>
            <w:r w:rsidRPr="00090E95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hint="eastAsia"/>
                <w:sz w:val="25"/>
                <w:szCs w:val="25"/>
              </w:rPr>
              <w:t>основных</w:t>
            </w:r>
            <w:r w:rsidRPr="00090E95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hint="eastAsia"/>
                <w:sz w:val="25"/>
                <w:szCs w:val="25"/>
              </w:rPr>
              <w:t>фондов</w:t>
            </w:r>
            <w:r w:rsidRPr="00090E95">
              <w:rPr>
                <w:rFonts w:asciiTheme="minorHAnsi" w:hAnsiTheme="minorHAnsi"/>
                <w:sz w:val="25"/>
                <w:szCs w:val="25"/>
              </w:rPr>
              <w:t xml:space="preserve">, </w:t>
            </w:r>
            <w:r w:rsidRPr="00090E95">
              <w:rPr>
                <w:rFonts w:asciiTheme="minorHAnsi" w:hAnsiTheme="minorHAnsi" w:hint="eastAsia"/>
                <w:sz w:val="25"/>
                <w:szCs w:val="25"/>
              </w:rPr>
              <w:t>внедрение</w:t>
            </w:r>
            <w:r w:rsidRPr="00090E95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hint="eastAsia"/>
                <w:sz w:val="25"/>
                <w:szCs w:val="25"/>
              </w:rPr>
              <w:t>прогрессивной</w:t>
            </w:r>
            <w:r w:rsidRPr="00090E95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hint="eastAsia"/>
                <w:sz w:val="25"/>
                <w:szCs w:val="25"/>
              </w:rPr>
              <w:t>техники</w:t>
            </w:r>
            <w:r w:rsidRPr="00090E95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hint="eastAsia"/>
                <w:sz w:val="25"/>
                <w:szCs w:val="25"/>
              </w:rPr>
              <w:t>и</w:t>
            </w:r>
            <w:r w:rsidRPr="00090E95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hint="eastAsia"/>
                <w:sz w:val="25"/>
                <w:szCs w:val="25"/>
              </w:rPr>
              <w:t>технологий</w:t>
            </w:r>
            <w:r w:rsidRPr="00090E95">
              <w:rPr>
                <w:rFonts w:asciiTheme="minorHAnsi" w:hAnsiTheme="minorHAnsi"/>
                <w:sz w:val="25"/>
                <w:szCs w:val="25"/>
              </w:rPr>
              <w:t xml:space="preserve">, </w:t>
            </w:r>
            <w:r w:rsidRPr="00090E95">
              <w:rPr>
                <w:rFonts w:asciiTheme="minorHAnsi" w:hAnsiTheme="minorHAnsi" w:hint="eastAsia"/>
                <w:sz w:val="25"/>
                <w:szCs w:val="25"/>
              </w:rPr>
              <w:t>остаются</w:t>
            </w:r>
            <w:r w:rsidRPr="00090E95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hint="eastAsia"/>
                <w:sz w:val="25"/>
                <w:szCs w:val="25"/>
              </w:rPr>
              <w:t>нерешенными</w:t>
            </w:r>
            <w:r w:rsidRPr="00090E95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hint="eastAsia"/>
                <w:sz w:val="25"/>
                <w:szCs w:val="25"/>
              </w:rPr>
              <w:t>проблемы</w:t>
            </w:r>
            <w:r w:rsidRPr="00090E95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hint="eastAsia"/>
                <w:sz w:val="25"/>
                <w:szCs w:val="25"/>
              </w:rPr>
              <w:t>обеспечения</w:t>
            </w:r>
            <w:r w:rsidRPr="00090E95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hint="eastAsia"/>
                <w:sz w:val="25"/>
                <w:szCs w:val="25"/>
              </w:rPr>
              <w:t>квалифицированными</w:t>
            </w:r>
            <w:r w:rsidRPr="00090E95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hint="eastAsia"/>
                <w:sz w:val="25"/>
                <w:szCs w:val="25"/>
              </w:rPr>
              <w:t>кадрами</w:t>
            </w:r>
            <w:r w:rsidRPr="00090E95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hint="eastAsia"/>
                <w:sz w:val="25"/>
                <w:szCs w:val="25"/>
              </w:rPr>
              <w:t>высокотехнологичных</w:t>
            </w:r>
            <w:r w:rsidRPr="00090E95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hint="eastAsia"/>
                <w:sz w:val="25"/>
                <w:szCs w:val="25"/>
              </w:rPr>
              <w:t>предприятий</w:t>
            </w:r>
            <w:r w:rsidRPr="00090E95">
              <w:rPr>
                <w:rFonts w:asciiTheme="minorHAnsi" w:hAnsiTheme="minorHAnsi"/>
                <w:sz w:val="25"/>
                <w:szCs w:val="25"/>
              </w:rPr>
              <w:t xml:space="preserve">, </w:t>
            </w:r>
            <w:r w:rsidRPr="00090E95">
              <w:rPr>
                <w:rFonts w:asciiTheme="minorHAnsi" w:hAnsiTheme="minorHAnsi" w:hint="eastAsia"/>
                <w:sz w:val="25"/>
                <w:szCs w:val="25"/>
              </w:rPr>
              <w:t>формирования</w:t>
            </w:r>
            <w:r w:rsidRPr="00090E95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hint="eastAsia"/>
                <w:sz w:val="25"/>
                <w:szCs w:val="25"/>
              </w:rPr>
              <w:t>системы</w:t>
            </w:r>
            <w:r w:rsidRPr="00090E95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hint="eastAsia"/>
                <w:sz w:val="25"/>
                <w:szCs w:val="25"/>
              </w:rPr>
              <w:t>квалификаций</w:t>
            </w:r>
            <w:r w:rsidRPr="00090E95">
              <w:rPr>
                <w:rFonts w:asciiTheme="minorHAnsi" w:hAnsiTheme="minorHAnsi"/>
                <w:sz w:val="25"/>
                <w:szCs w:val="25"/>
              </w:rPr>
              <w:t>.</w:t>
            </w:r>
          </w:p>
          <w:p w:rsidR="006D730F" w:rsidRPr="00090E95" w:rsidRDefault="006D730F" w:rsidP="00090E95">
            <w:pPr>
              <w:spacing w:before="240" w:line="276" w:lineRule="auto"/>
              <w:ind w:firstLine="425"/>
              <w:jc w:val="both"/>
              <w:textAlignment w:val="baseline"/>
              <w:rPr>
                <w:rFonts w:asciiTheme="minorHAnsi" w:hAnsiTheme="minorHAnsi"/>
                <w:sz w:val="25"/>
                <w:szCs w:val="25"/>
              </w:rPr>
            </w:pPr>
            <w:r w:rsidRPr="00090E95">
              <w:rPr>
                <w:rFonts w:asciiTheme="minorHAnsi" w:hAnsiTheme="minorHAnsi"/>
                <w:sz w:val="25"/>
                <w:szCs w:val="25"/>
              </w:rPr>
              <w:t xml:space="preserve">Дальнейшее эффективное развитие России невозможно без </w:t>
            </w:r>
            <w:r w:rsidRPr="00090E95">
              <w:rPr>
                <w:rFonts w:ascii="Calibri" w:hAnsi="Calibri" w:cs="Calibri"/>
                <w:sz w:val="25"/>
                <w:szCs w:val="25"/>
              </w:rPr>
              <w:t xml:space="preserve">реализации новой экономической стратегии на основе интеграции производства, науки и образования, </w:t>
            </w:r>
            <w:proofErr w:type="gramStart"/>
            <w:r w:rsidRPr="00090E95">
              <w:rPr>
                <w:rFonts w:ascii="Calibri" w:hAnsi="Calibri" w:cs="Calibri"/>
                <w:sz w:val="25"/>
                <w:szCs w:val="25"/>
              </w:rPr>
              <w:t>с</w:t>
            </w:r>
            <w:proofErr w:type="gramEnd"/>
            <w:r w:rsidRPr="00090E95">
              <w:rPr>
                <w:rFonts w:ascii="Calibri" w:hAnsi="Calibri" w:cs="Calibri"/>
                <w:sz w:val="25"/>
                <w:szCs w:val="25"/>
              </w:rPr>
              <w:t xml:space="preserve"> безусловно более активной инвестиционной политикой, нацеленностью на темпы роста, превышающие среднемировые (4% и более), и с уровнем роста производительности труда больше 4% в год.</w:t>
            </w:r>
          </w:p>
          <w:p w:rsidR="002D178A" w:rsidRPr="00090E95" w:rsidRDefault="00A407F7" w:rsidP="00090E95">
            <w:pPr>
              <w:pStyle w:val="ab"/>
              <w:spacing w:before="240" w:line="276" w:lineRule="auto"/>
              <w:ind w:left="284" w:firstLine="425"/>
              <w:jc w:val="both"/>
              <w:rPr>
                <w:rFonts w:asciiTheme="minorHAnsi" w:hAnsiTheme="minorHAnsi"/>
                <w:b/>
                <w:sz w:val="25"/>
                <w:szCs w:val="25"/>
              </w:rPr>
            </w:pPr>
            <w:r w:rsidRPr="00090E95">
              <w:rPr>
                <w:rFonts w:asciiTheme="minorHAnsi" w:hAnsiTheme="minorHAnsi"/>
                <w:b/>
                <w:sz w:val="25"/>
                <w:szCs w:val="25"/>
              </w:rPr>
              <w:t xml:space="preserve">ПРЕЗИДИУМ </w:t>
            </w:r>
            <w:r w:rsidR="002D178A" w:rsidRPr="00090E95">
              <w:rPr>
                <w:rFonts w:asciiTheme="minorHAnsi" w:hAnsiTheme="minorHAnsi"/>
                <w:b/>
                <w:sz w:val="25"/>
                <w:szCs w:val="25"/>
              </w:rPr>
              <w:t>ПОСТАНОВ</w:t>
            </w:r>
            <w:r w:rsidRPr="00090E95">
              <w:rPr>
                <w:rFonts w:asciiTheme="minorHAnsi" w:hAnsiTheme="minorHAnsi"/>
                <w:b/>
                <w:sz w:val="25"/>
                <w:szCs w:val="25"/>
              </w:rPr>
              <w:t>ЛЯЕТ</w:t>
            </w:r>
            <w:r w:rsidR="002D178A" w:rsidRPr="00090E95">
              <w:rPr>
                <w:rFonts w:asciiTheme="minorHAnsi" w:hAnsiTheme="minorHAnsi"/>
                <w:b/>
                <w:sz w:val="25"/>
                <w:szCs w:val="25"/>
              </w:rPr>
              <w:t>:</w:t>
            </w:r>
          </w:p>
          <w:p w:rsidR="002576CC" w:rsidRPr="00090E95" w:rsidRDefault="002576CC" w:rsidP="00090E95">
            <w:pPr>
              <w:pStyle w:val="ab"/>
              <w:spacing w:before="240" w:line="276" w:lineRule="auto"/>
              <w:ind w:left="284" w:firstLine="425"/>
              <w:jc w:val="both"/>
              <w:rPr>
                <w:rFonts w:asciiTheme="minorHAnsi" w:hAnsiTheme="minorHAnsi"/>
                <w:sz w:val="25"/>
                <w:szCs w:val="25"/>
              </w:rPr>
            </w:pPr>
            <w:r w:rsidRPr="00090E95">
              <w:rPr>
                <w:rFonts w:asciiTheme="minorHAnsi" w:hAnsiTheme="minorHAnsi"/>
                <w:sz w:val="25"/>
                <w:szCs w:val="25"/>
              </w:rPr>
              <w:t xml:space="preserve">1. </w:t>
            </w:r>
            <w:proofErr w:type="gramStart"/>
            <w:r w:rsidR="00F91EBA" w:rsidRPr="00090E95">
              <w:rPr>
                <w:rFonts w:asciiTheme="minorHAnsi" w:hAnsiTheme="minorHAnsi"/>
                <w:sz w:val="25"/>
                <w:szCs w:val="25"/>
              </w:rPr>
              <w:t>П</w:t>
            </w:r>
            <w:r w:rsidR="00717C40" w:rsidRPr="00090E95">
              <w:rPr>
                <w:rFonts w:asciiTheme="minorHAnsi" w:hAnsiTheme="minorHAnsi"/>
                <w:sz w:val="25"/>
                <w:szCs w:val="25"/>
              </w:rPr>
              <w:t xml:space="preserve">ринять </w:t>
            </w:r>
            <w:r w:rsidR="006619DC" w:rsidRPr="00090E95">
              <w:rPr>
                <w:rFonts w:asciiTheme="minorHAnsi" w:hAnsiTheme="minorHAnsi"/>
                <w:sz w:val="25"/>
                <w:szCs w:val="25"/>
              </w:rPr>
              <w:t>к сведению информацию</w:t>
            </w:r>
            <w:r w:rsidR="000C467A" w:rsidRPr="00090E95">
              <w:rPr>
                <w:rFonts w:asciiTheme="minorHAnsi" w:hAnsiTheme="minorHAnsi"/>
                <w:sz w:val="25"/>
                <w:szCs w:val="25"/>
              </w:rPr>
              <w:t xml:space="preserve">, содержащуюся в </w:t>
            </w:r>
            <w:r w:rsidR="0069489A" w:rsidRPr="00090E95">
              <w:rPr>
                <w:rFonts w:asciiTheme="minorHAnsi" w:hAnsiTheme="minorHAnsi"/>
                <w:sz w:val="25"/>
                <w:szCs w:val="25"/>
              </w:rPr>
              <w:t>доклад</w:t>
            </w:r>
            <w:r w:rsidRPr="00090E95">
              <w:rPr>
                <w:rFonts w:asciiTheme="minorHAnsi" w:hAnsiTheme="minorHAnsi"/>
                <w:sz w:val="25"/>
                <w:szCs w:val="25"/>
              </w:rPr>
              <w:t xml:space="preserve">е </w:t>
            </w:r>
            <w:r w:rsidR="00DD1CFA" w:rsidRPr="00090E95">
              <w:rPr>
                <w:rFonts w:asciiTheme="minorHAnsi" w:hAnsiTheme="minorHAnsi"/>
                <w:sz w:val="25"/>
                <w:szCs w:val="25"/>
              </w:rPr>
              <w:t>Титова Б.Ю.</w:t>
            </w:r>
            <w:r w:rsidR="00593621" w:rsidRPr="00090E95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="006D730F" w:rsidRPr="00090E95">
              <w:rPr>
                <w:rFonts w:asciiTheme="minorHAnsi" w:hAnsiTheme="minorHAnsi"/>
                <w:sz w:val="25"/>
                <w:szCs w:val="25"/>
              </w:rPr>
              <w:t>–</w:t>
            </w:r>
            <w:r w:rsidRPr="00090E95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="00DD1CFA" w:rsidRPr="00090E95">
              <w:rPr>
                <w:rFonts w:asciiTheme="minorHAnsi" w:hAnsiTheme="minorHAnsi" w:cs="Arial"/>
                <w:sz w:val="25"/>
                <w:szCs w:val="25"/>
                <w:shd w:val="clear" w:color="auto" w:fill="FFFFFF"/>
              </w:rPr>
              <w:t>уполномоченного при Президенте России по правам предпринимателей, сопредседателя общероссийской общественной организации «Деловая Россия» и Бодрунова</w:t>
            </w:r>
            <w:r w:rsidR="006D730F" w:rsidRPr="00090E95">
              <w:rPr>
                <w:rFonts w:asciiTheme="minorHAnsi" w:hAnsiTheme="minorHAnsi" w:cs="Arial"/>
                <w:sz w:val="25"/>
                <w:szCs w:val="25"/>
                <w:shd w:val="clear" w:color="auto" w:fill="FFFFFF"/>
              </w:rPr>
              <w:t> С.Д. –</w:t>
            </w:r>
            <w:r w:rsidR="00DD1CFA" w:rsidRPr="00090E95">
              <w:rPr>
                <w:rFonts w:asciiTheme="minorHAnsi" w:hAnsiTheme="minorHAnsi" w:cs="Arial"/>
                <w:sz w:val="25"/>
                <w:szCs w:val="25"/>
                <w:shd w:val="clear" w:color="auto" w:fill="FFFFFF"/>
              </w:rPr>
              <w:t xml:space="preserve"> директора Института нового индустриального развития им. С.Ю. </w:t>
            </w:r>
            <w:r w:rsidR="006D730F" w:rsidRPr="00090E95">
              <w:rPr>
                <w:rFonts w:asciiTheme="minorHAnsi" w:hAnsiTheme="minorHAnsi" w:cs="Arial"/>
                <w:sz w:val="25"/>
                <w:szCs w:val="25"/>
                <w:shd w:val="clear" w:color="auto" w:fill="FFFFFF"/>
              </w:rPr>
              <w:t>Витте, Президента</w:t>
            </w:r>
            <w:r w:rsidR="00DD1CFA" w:rsidRPr="00090E95">
              <w:rPr>
                <w:rFonts w:asciiTheme="minorHAnsi" w:hAnsiTheme="minorHAnsi" w:cs="Arial"/>
                <w:sz w:val="25"/>
                <w:szCs w:val="25"/>
                <w:shd w:val="clear" w:color="auto" w:fill="FFFFFF"/>
              </w:rPr>
              <w:t xml:space="preserve"> Вольного экономического общества России, Первого вице-президента Санкт-Петербургского Союза промышленников и предпринимателей</w:t>
            </w:r>
            <w:r w:rsidRPr="00090E95">
              <w:rPr>
                <w:rFonts w:asciiTheme="minorHAnsi" w:hAnsiTheme="minorHAnsi"/>
                <w:sz w:val="25"/>
                <w:szCs w:val="25"/>
              </w:rPr>
              <w:t xml:space="preserve">, в </w:t>
            </w:r>
            <w:r w:rsidRPr="00090E95">
              <w:rPr>
                <w:rFonts w:asciiTheme="minorHAnsi" w:hAnsiTheme="minorHAnsi" w:hint="eastAsia"/>
                <w:sz w:val="25"/>
                <w:szCs w:val="25"/>
              </w:rPr>
              <w:t>выступлениях</w:t>
            </w:r>
            <w:r w:rsidRPr="00090E95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hint="eastAsia"/>
                <w:sz w:val="25"/>
                <w:szCs w:val="25"/>
              </w:rPr>
              <w:t>участников</w:t>
            </w:r>
            <w:r w:rsidRPr="00090E95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hint="eastAsia"/>
                <w:sz w:val="25"/>
                <w:szCs w:val="25"/>
              </w:rPr>
              <w:t>дискуссии</w:t>
            </w:r>
            <w:r w:rsidRPr="00090E95">
              <w:rPr>
                <w:rFonts w:asciiTheme="minorHAnsi" w:hAnsiTheme="minorHAnsi"/>
                <w:sz w:val="25"/>
                <w:szCs w:val="25"/>
              </w:rPr>
              <w:t>.</w:t>
            </w:r>
            <w:proofErr w:type="gramEnd"/>
          </w:p>
          <w:p w:rsidR="002576CC" w:rsidRPr="00090E95" w:rsidRDefault="002576CC" w:rsidP="00090E95">
            <w:pPr>
              <w:pStyle w:val="ab"/>
              <w:spacing w:before="240" w:line="276" w:lineRule="auto"/>
              <w:ind w:left="284" w:firstLine="425"/>
              <w:jc w:val="both"/>
              <w:rPr>
                <w:rFonts w:asciiTheme="minorHAnsi" w:hAnsiTheme="minorHAnsi"/>
                <w:sz w:val="25"/>
                <w:szCs w:val="25"/>
              </w:rPr>
            </w:pPr>
            <w:r w:rsidRPr="00090E95">
              <w:rPr>
                <w:rFonts w:asciiTheme="minorHAnsi" w:hAnsiTheme="minorHAnsi"/>
                <w:sz w:val="25"/>
                <w:szCs w:val="25"/>
              </w:rPr>
              <w:t xml:space="preserve">2. Предложить членам </w:t>
            </w:r>
            <w:r w:rsidRPr="00090E95">
              <w:rPr>
                <w:rFonts w:asciiTheme="minorHAnsi" w:hAnsiTheme="minorHAnsi" w:hint="eastAsia"/>
                <w:sz w:val="25"/>
                <w:szCs w:val="25"/>
              </w:rPr>
              <w:t>СПП</w:t>
            </w:r>
            <w:r w:rsidRPr="00090E95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hint="eastAsia"/>
                <w:sz w:val="25"/>
                <w:szCs w:val="25"/>
              </w:rPr>
              <w:t>СПб</w:t>
            </w:r>
            <w:r w:rsidRPr="00090E95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="0048443E" w:rsidRPr="00090E95">
              <w:rPr>
                <w:rFonts w:asciiTheme="minorHAnsi" w:hAnsiTheme="minorHAnsi"/>
                <w:sz w:val="25"/>
                <w:szCs w:val="25"/>
              </w:rPr>
              <w:t xml:space="preserve">направить в Исполнительную дирекцию СПП СПб предложения </w:t>
            </w:r>
            <w:r w:rsidR="0048443E" w:rsidRPr="00090E95">
              <w:rPr>
                <w:rFonts w:asciiTheme="minorHAnsi" w:hAnsiTheme="minorHAnsi" w:hint="eastAsia"/>
                <w:sz w:val="25"/>
                <w:szCs w:val="25"/>
              </w:rPr>
              <w:t>по</w:t>
            </w:r>
            <w:r w:rsidR="0048443E" w:rsidRPr="00090E95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="005A2782" w:rsidRPr="00090E95">
              <w:rPr>
                <w:rFonts w:asciiTheme="minorHAnsi" w:hAnsiTheme="minorHAnsi" w:hint="eastAsia"/>
                <w:sz w:val="25"/>
                <w:szCs w:val="25"/>
              </w:rPr>
              <w:t xml:space="preserve">вопросам, обозначенным в </w:t>
            </w:r>
            <w:proofErr w:type="gramStart"/>
            <w:r w:rsidR="00DD1CFA" w:rsidRPr="00090E95">
              <w:rPr>
                <w:rFonts w:asciiTheme="minorHAnsi" w:hAnsiTheme="minorHAnsi" w:hint="eastAsia"/>
                <w:sz w:val="25"/>
                <w:szCs w:val="25"/>
              </w:rPr>
              <w:t>доклад</w:t>
            </w:r>
            <w:r w:rsidR="00DD1CFA" w:rsidRPr="00090E95">
              <w:rPr>
                <w:rFonts w:asciiTheme="minorHAnsi" w:hAnsiTheme="minorHAnsi"/>
                <w:sz w:val="25"/>
                <w:szCs w:val="25"/>
              </w:rPr>
              <w:t>ах</w:t>
            </w:r>
            <w:proofErr w:type="gramEnd"/>
            <w:r w:rsidR="005A2782" w:rsidRPr="00090E95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="00DD1CFA" w:rsidRPr="00090E95">
              <w:rPr>
                <w:rFonts w:asciiTheme="minorHAnsi" w:hAnsiTheme="minorHAnsi"/>
                <w:sz w:val="25"/>
                <w:szCs w:val="25"/>
              </w:rPr>
              <w:t>Титова Б.Ю</w:t>
            </w:r>
            <w:r w:rsidR="006D730F" w:rsidRPr="00090E95">
              <w:rPr>
                <w:rFonts w:asciiTheme="minorHAnsi" w:hAnsiTheme="minorHAnsi"/>
                <w:sz w:val="25"/>
                <w:szCs w:val="25"/>
              </w:rPr>
              <w:t>.</w:t>
            </w:r>
            <w:r w:rsidR="00DD1CFA" w:rsidRPr="00090E95">
              <w:rPr>
                <w:rFonts w:asciiTheme="minorHAnsi" w:hAnsiTheme="minorHAnsi"/>
                <w:sz w:val="25"/>
                <w:szCs w:val="25"/>
              </w:rPr>
              <w:t xml:space="preserve"> и Бодрунова С.Д.</w:t>
            </w:r>
          </w:p>
          <w:p w:rsidR="0048443E" w:rsidRPr="00090E95" w:rsidRDefault="0048443E" w:rsidP="00090E95">
            <w:pPr>
              <w:pStyle w:val="ab"/>
              <w:spacing w:before="240" w:line="276" w:lineRule="auto"/>
              <w:ind w:left="284" w:firstLine="425"/>
              <w:jc w:val="both"/>
              <w:rPr>
                <w:rFonts w:asciiTheme="minorHAnsi" w:hAnsiTheme="minorHAnsi"/>
                <w:i/>
                <w:sz w:val="25"/>
                <w:szCs w:val="25"/>
              </w:rPr>
            </w:pPr>
            <w:r w:rsidRPr="00090E95">
              <w:rPr>
                <w:rFonts w:asciiTheme="minorHAnsi" w:hAnsiTheme="minorHAnsi" w:hint="eastAsia"/>
                <w:i/>
                <w:sz w:val="25"/>
                <w:szCs w:val="25"/>
              </w:rPr>
              <w:t>Срок</w:t>
            </w:r>
            <w:r w:rsidRPr="00090E95">
              <w:rPr>
                <w:rFonts w:asciiTheme="minorHAnsi" w:hAnsiTheme="minorHAnsi"/>
                <w:i/>
                <w:sz w:val="25"/>
                <w:szCs w:val="25"/>
              </w:rPr>
              <w:t xml:space="preserve">: </w:t>
            </w:r>
            <w:r w:rsidRPr="00090E95">
              <w:rPr>
                <w:rFonts w:asciiTheme="minorHAnsi" w:hAnsiTheme="minorHAnsi" w:hint="eastAsia"/>
                <w:i/>
                <w:sz w:val="25"/>
                <w:szCs w:val="25"/>
              </w:rPr>
              <w:t xml:space="preserve">до </w:t>
            </w:r>
            <w:r w:rsidRPr="00090E95">
              <w:rPr>
                <w:rFonts w:asciiTheme="minorHAnsi" w:hAnsiTheme="minorHAnsi"/>
                <w:i/>
                <w:sz w:val="25"/>
                <w:szCs w:val="25"/>
              </w:rPr>
              <w:t>0</w:t>
            </w:r>
            <w:r w:rsidR="00882469" w:rsidRPr="00090E95">
              <w:rPr>
                <w:rFonts w:asciiTheme="minorHAnsi" w:hAnsiTheme="minorHAnsi"/>
                <w:i/>
                <w:sz w:val="25"/>
                <w:szCs w:val="25"/>
              </w:rPr>
              <w:t>2</w:t>
            </w:r>
            <w:r w:rsidRPr="00090E95">
              <w:rPr>
                <w:rFonts w:asciiTheme="minorHAnsi" w:hAnsiTheme="minorHAnsi"/>
                <w:i/>
                <w:sz w:val="25"/>
                <w:szCs w:val="25"/>
              </w:rPr>
              <w:t>.</w:t>
            </w:r>
            <w:r w:rsidR="00DD1CFA" w:rsidRPr="00090E95">
              <w:rPr>
                <w:rFonts w:asciiTheme="minorHAnsi" w:hAnsiTheme="minorHAnsi"/>
                <w:i/>
                <w:sz w:val="25"/>
                <w:szCs w:val="25"/>
              </w:rPr>
              <w:t>0</w:t>
            </w:r>
            <w:r w:rsidRPr="00090E95">
              <w:rPr>
                <w:rFonts w:asciiTheme="minorHAnsi" w:hAnsiTheme="minorHAnsi"/>
                <w:i/>
                <w:sz w:val="25"/>
                <w:szCs w:val="25"/>
              </w:rPr>
              <w:t>2.201</w:t>
            </w:r>
            <w:r w:rsidR="00DD1CFA" w:rsidRPr="00090E95">
              <w:rPr>
                <w:rFonts w:asciiTheme="minorHAnsi" w:hAnsiTheme="minorHAnsi"/>
                <w:i/>
                <w:sz w:val="25"/>
                <w:szCs w:val="25"/>
              </w:rPr>
              <w:t>8</w:t>
            </w:r>
          </w:p>
          <w:p w:rsidR="0048443E" w:rsidRPr="00090E95" w:rsidRDefault="0048443E" w:rsidP="00090E95">
            <w:pPr>
              <w:pStyle w:val="ab"/>
              <w:spacing w:line="276" w:lineRule="auto"/>
              <w:ind w:left="284" w:firstLine="425"/>
              <w:jc w:val="both"/>
              <w:rPr>
                <w:rFonts w:asciiTheme="minorHAnsi" w:hAnsiTheme="minorHAnsi"/>
                <w:i/>
                <w:sz w:val="25"/>
                <w:szCs w:val="25"/>
              </w:rPr>
            </w:pPr>
            <w:r w:rsidRPr="00090E95">
              <w:rPr>
                <w:rFonts w:asciiTheme="minorHAnsi" w:hAnsiTheme="minorHAnsi" w:hint="eastAsia"/>
                <w:i/>
                <w:sz w:val="25"/>
                <w:szCs w:val="25"/>
              </w:rPr>
              <w:t>Отв</w:t>
            </w:r>
            <w:r w:rsidRPr="00090E95">
              <w:rPr>
                <w:rFonts w:asciiTheme="minorHAnsi" w:hAnsiTheme="minorHAnsi"/>
                <w:i/>
                <w:sz w:val="25"/>
                <w:szCs w:val="25"/>
              </w:rPr>
              <w:t xml:space="preserve">.: </w:t>
            </w:r>
            <w:r w:rsidR="00BA0AE6" w:rsidRPr="00090E95">
              <w:rPr>
                <w:rFonts w:asciiTheme="minorHAnsi" w:hAnsiTheme="minorHAnsi"/>
                <w:i/>
                <w:sz w:val="25"/>
                <w:szCs w:val="25"/>
              </w:rPr>
              <w:t>И</w:t>
            </w:r>
            <w:r w:rsidRPr="00090E95">
              <w:rPr>
                <w:rFonts w:asciiTheme="minorHAnsi" w:hAnsiTheme="minorHAnsi" w:hint="eastAsia"/>
                <w:i/>
                <w:sz w:val="25"/>
                <w:szCs w:val="25"/>
              </w:rPr>
              <w:t>сполнительная</w:t>
            </w:r>
            <w:r w:rsidRPr="00090E95">
              <w:rPr>
                <w:rFonts w:asciiTheme="minorHAnsi" w:hAnsiTheme="minorHAnsi"/>
                <w:i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hint="eastAsia"/>
                <w:i/>
                <w:sz w:val="25"/>
                <w:szCs w:val="25"/>
              </w:rPr>
              <w:t>дирекция</w:t>
            </w:r>
          </w:p>
          <w:p w:rsidR="0048443E" w:rsidRPr="00090E95" w:rsidRDefault="0048443E" w:rsidP="00090E95">
            <w:pPr>
              <w:pStyle w:val="ab"/>
              <w:spacing w:before="240" w:line="276" w:lineRule="auto"/>
              <w:ind w:left="284" w:firstLine="425"/>
              <w:jc w:val="both"/>
              <w:rPr>
                <w:rFonts w:asciiTheme="minorHAnsi" w:hAnsiTheme="minorHAnsi"/>
                <w:sz w:val="25"/>
                <w:szCs w:val="25"/>
              </w:rPr>
            </w:pPr>
            <w:r w:rsidRPr="00090E95">
              <w:rPr>
                <w:rFonts w:asciiTheme="minorHAnsi" w:hAnsiTheme="minorHAnsi"/>
                <w:sz w:val="25"/>
                <w:szCs w:val="25"/>
              </w:rPr>
              <w:t>3</w:t>
            </w:r>
            <w:r w:rsidR="002576CC" w:rsidRPr="00090E95">
              <w:rPr>
                <w:rFonts w:asciiTheme="minorHAnsi" w:hAnsiTheme="minorHAnsi"/>
                <w:sz w:val="25"/>
                <w:szCs w:val="25"/>
              </w:rPr>
              <w:t>. Исполнительной дирекции СПП СПб сформировать Рабочую группу по анали</w:t>
            </w:r>
            <w:r w:rsidRPr="00090E95">
              <w:rPr>
                <w:rFonts w:asciiTheme="minorHAnsi" w:hAnsiTheme="minorHAnsi"/>
                <w:sz w:val="25"/>
                <w:szCs w:val="25"/>
              </w:rPr>
              <w:t xml:space="preserve">зу предложений членов СПП </w:t>
            </w:r>
            <w:r w:rsidRPr="00090E95">
              <w:rPr>
                <w:rFonts w:asciiTheme="minorHAnsi" w:hAnsiTheme="minorHAnsi" w:hint="eastAsia"/>
                <w:sz w:val="25"/>
                <w:szCs w:val="25"/>
              </w:rPr>
              <w:t xml:space="preserve">СПб </w:t>
            </w:r>
            <w:r w:rsidR="005A2782" w:rsidRPr="00090E95">
              <w:rPr>
                <w:rFonts w:asciiTheme="minorHAnsi" w:hAnsiTheme="minorHAnsi"/>
                <w:sz w:val="25"/>
                <w:szCs w:val="25"/>
              </w:rPr>
              <w:t>(п.2)</w:t>
            </w:r>
            <w:r w:rsidR="009E4CB6" w:rsidRPr="00090E95">
              <w:rPr>
                <w:rFonts w:asciiTheme="minorHAnsi" w:hAnsiTheme="minorHAnsi"/>
                <w:sz w:val="25"/>
                <w:szCs w:val="25"/>
              </w:rPr>
              <w:t xml:space="preserve">, в т. ч. высказанных на заседании Президиума СПП </w:t>
            </w:r>
            <w:r w:rsidR="00593621" w:rsidRPr="00090E95">
              <w:rPr>
                <w:rFonts w:asciiTheme="minorHAnsi" w:hAnsiTheme="minorHAnsi"/>
                <w:sz w:val="25"/>
                <w:szCs w:val="25"/>
              </w:rPr>
              <w:t xml:space="preserve">СПб </w:t>
            </w:r>
            <w:r w:rsidR="009E4CB6" w:rsidRPr="00090E95">
              <w:rPr>
                <w:rFonts w:asciiTheme="minorHAnsi" w:hAnsiTheme="minorHAnsi"/>
                <w:sz w:val="25"/>
                <w:szCs w:val="25"/>
              </w:rPr>
              <w:t>2</w:t>
            </w:r>
            <w:r w:rsidR="005F588E" w:rsidRPr="00090E95">
              <w:rPr>
                <w:rFonts w:asciiTheme="minorHAnsi" w:hAnsiTheme="minorHAnsi"/>
                <w:sz w:val="25"/>
                <w:szCs w:val="25"/>
              </w:rPr>
              <w:t>5 января</w:t>
            </w:r>
            <w:r w:rsidR="009E4CB6" w:rsidRPr="00090E95">
              <w:rPr>
                <w:rFonts w:asciiTheme="minorHAnsi" w:hAnsiTheme="minorHAnsi"/>
                <w:sz w:val="25"/>
                <w:szCs w:val="25"/>
              </w:rPr>
              <w:t xml:space="preserve"> т.г.</w:t>
            </w:r>
          </w:p>
          <w:p w:rsidR="0048443E" w:rsidRPr="00090E95" w:rsidRDefault="0048443E" w:rsidP="00090E95">
            <w:pPr>
              <w:pStyle w:val="ab"/>
              <w:spacing w:before="240" w:line="276" w:lineRule="auto"/>
              <w:ind w:left="284" w:firstLine="425"/>
              <w:jc w:val="both"/>
              <w:rPr>
                <w:rFonts w:asciiTheme="minorHAnsi" w:hAnsiTheme="minorHAnsi"/>
                <w:i/>
                <w:sz w:val="25"/>
                <w:szCs w:val="25"/>
              </w:rPr>
            </w:pPr>
            <w:r w:rsidRPr="00090E95">
              <w:rPr>
                <w:rFonts w:asciiTheme="minorHAnsi" w:hAnsiTheme="minorHAnsi" w:hint="eastAsia"/>
                <w:i/>
                <w:sz w:val="25"/>
                <w:szCs w:val="25"/>
              </w:rPr>
              <w:t>Срок</w:t>
            </w:r>
            <w:r w:rsidRPr="00090E95">
              <w:rPr>
                <w:rFonts w:asciiTheme="minorHAnsi" w:hAnsiTheme="minorHAnsi"/>
                <w:i/>
                <w:sz w:val="25"/>
                <w:szCs w:val="25"/>
              </w:rPr>
              <w:t xml:space="preserve">: </w:t>
            </w:r>
            <w:r w:rsidRPr="00090E95">
              <w:rPr>
                <w:rFonts w:asciiTheme="minorHAnsi" w:hAnsiTheme="minorHAnsi" w:hint="eastAsia"/>
                <w:i/>
                <w:sz w:val="25"/>
                <w:szCs w:val="25"/>
              </w:rPr>
              <w:t xml:space="preserve">до </w:t>
            </w:r>
            <w:r w:rsidRPr="00090E95">
              <w:rPr>
                <w:rFonts w:asciiTheme="minorHAnsi" w:hAnsiTheme="minorHAnsi"/>
                <w:i/>
                <w:sz w:val="25"/>
                <w:szCs w:val="25"/>
              </w:rPr>
              <w:t>30.</w:t>
            </w:r>
            <w:r w:rsidR="005F588E" w:rsidRPr="00090E95">
              <w:rPr>
                <w:rFonts w:asciiTheme="minorHAnsi" w:hAnsiTheme="minorHAnsi"/>
                <w:i/>
                <w:sz w:val="25"/>
                <w:szCs w:val="25"/>
              </w:rPr>
              <w:t>0</w:t>
            </w:r>
            <w:r w:rsidR="004F1171" w:rsidRPr="00090E95">
              <w:rPr>
                <w:rFonts w:asciiTheme="minorHAnsi" w:hAnsiTheme="minorHAnsi"/>
                <w:i/>
                <w:sz w:val="25"/>
                <w:szCs w:val="25"/>
              </w:rPr>
              <w:t>1</w:t>
            </w:r>
            <w:r w:rsidRPr="00090E95">
              <w:rPr>
                <w:rFonts w:asciiTheme="minorHAnsi" w:hAnsiTheme="minorHAnsi"/>
                <w:i/>
                <w:sz w:val="25"/>
                <w:szCs w:val="25"/>
              </w:rPr>
              <w:t>.201</w:t>
            </w:r>
            <w:r w:rsidR="005F588E" w:rsidRPr="00090E95">
              <w:rPr>
                <w:rFonts w:asciiTheme="minorHAnsi" w:hAnsiTheme="minorHAnsi"/>
                <w:i/>
                <w:sz w:val="25"/>
                <w:szCs w:val="25"/>
              </w:rPr>
              <w:t>8</w:t>
            </w:r>
          </w:p>
          <w:p w:rsidR="0048443E" w:rsidRPr="00090E95" w:rsidRDefault="0048443E" w:rsidP="00090E95">
            <w:pPr>
              <w:pStyle w:val="ab"/>
              <w:spacing w:line="276" w:lineRule="auto"/>
              <w:ind w:left="284" w:firstLine="425"/>
              <w:jc w:val="both"/>
              <w:rPr>
                <w:rFonts w:asciiTheme="minorHAnsi" w:hAnsiTheme="minorHAnsi"/>
                <w:i/>
                <w:sz w:val="25"/>
                <w:szCs w:val="25"/>
              </w:rPr>
            </w:pPr>
            <w:r w:rsidRPr="00090E95">
              <w:rPr>
                <w:rFonts w:asciiTheme="minorHAnsi" w:hAnsiTheme="minorHAnsi" w:hint="eastAsia"/>
                <w:i/>
                <w:sz w:val="25"/>
                <w:szCs w:val="25"/>
              </w:rPr>
              <w:t>Отв</w:t>
            </w:r>
            <w:r w:rsidRPr="00090E95">
              <w:rPr>
                <w:rFonts w:asciiTheme="minorHAnsi" w:hAnsiTheme="minorHAnsi"/>
                <w:i/>
                <w:sz w:val="25"/>
                <w:szCs w:val="25"/>
              </w:rPr>
              <w:t xml:space="preserve">.: </w:t>
            </w:r>
            <w:r w:rsidR="00BA0AE6" w:rsidRPr="00090E95">
              <w:rPr>
                <w:rFonts w:asciiTheme="minorHAnsi" w:hAnsiTheme="minorHAnsi"/>
                <w:i/>
                <w:sz w:val="25"/>
                <w:szCs w:val="25"/>
              </w:rPr>
              <w:t>И</w:t>
            </w:r>
            <w:r w:rsidRPr="00090E95">
              <w:rPr>
                <w:rFonts w:asciiTheme="minorHAnsi" w:hAnsiTheme="minorHAnsi" w:hint="eastAsia"/>
                <w:i/>
                <w:sz w:val="25"/>
                <w:szCs w:val="25"/>
              </w:rPr>
              <w:t>сполнительная</w:t>
            </w:r>
            <w:r w:rsidRPr="00090E95">
              <w:rPr>
                <w:rFonts w:asciiTheme="minorHAnsi" w:hAnsiTheme="minorHAnsi"/>
                <w:i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hint="eastAsia"/>
                <w:i/>
                <w:sz w:val="25"/>
                <w:szCs w:val="25"/>
              </w:rPr>
              <w:t>дирекция</w:t>
            </w:r>
          </w:p>
          <w:p w:rsidR="0048443E" w:rsidRPr="00090E95" w:rsidRDefault="0048443E" w:rsidP="00090E95">
            <w:pPr>
              <w:pStyle w:val="ab"/>
              <w:spacing w:before="240" w:line="276" w:lineRule="auto"/>
              <w:ind w:left="284" w:firstLine="425"/>
              <w:jc w:val="both"/>
              <w:rPr>
                <w:rFonts w:asciiTheme="minorHAnsi" w:hAnsiTheme="minorHAnsi"/>
                <w:sz w:val="25"/>
                <w:szCs w:val="25"/>
              </w:rPr>
            </w:pPr>
            <w:r w:rsidRPr="00090E95">
              <w:rPr>
                <w:rFonts w:asciiTheme="minorHAnsi" w:hAnsiTheme="minorHAnsi"/>
                <w:sz w:val="25"/>
                <w:szCs w:val="25"/>
              </w:rPr>
              <w:t xml:space="preserve">4. </w:t>
            </w:r>
            <w:r w:rsidR="00BA0AE6" w:rsidRPr="00090E95">
              <w:rPr>
                <w:rFonts w:asciiTheme="minorHAnsi" w:hAnsiTheme="minorHAnsi"/>
                <w:sz w:val="25"/>
                <w:szCs w:val="25"/>
              </w:rPr>
              <w:t xml:space="preserve">Рабочей группе </w:t>
            </w:r>
            <w:r w:rsidR="005F588E" w:rsidRPr="00090E95">
              <w:rPr>
                <w:rFonts w:asciiTheme="minorHAnsi" w:hAnsiTheme="minorHAnsi"/>
                <w:sz w:val="25"/>
                <w:szCs w:val="25"/>
              </w:rPr>
              <w:t xml:space="preserve">обобщить предложения </w:t>
            </w:r>
            <w:r w:rsidR="005F588E" w:rsidRPr="00090E95">
              <w:rPr>
                <w:rFonts w:asciiTheme="minorHAnsi" w:hAnsiTheme="minorHAnsi" w:hint="eastAsia"/>
                <w:sz w:val="25"/>
                <w:szCs w:val="25"/>
              </w:rPr>
              <w:t>членов</w:t>
            </w:r>
            <w:r w:rsidR="005F588E" w:rsidRPr="00090E95">
              <w:rPr>
                <w:rFonts w:asciiTheme="minorHAnsi" w:hAnsiTheme="minorHAnsi"/>
                <w:sz w:val="25"/>
                <w:szCs w:val="25"/>
              </w:rPr>
              <w:t xml:space="preserve"> СПП СПб </w:t>
            </w:r>
            <w:r w:rsidR="005F588E" w:rsidRPr="00090E95">
              <w:rPr>
                <w:rFonts w:asciiTheme="minorHAnsi" w:hAnsiTheme="minorHAnsi" w:hint="eastAsia"/>
                <w:sz w:val="25"/>
                <w:szCs w:val="25"/>
              </w:rPr>
              <w:t>по</w:t>
            </w:r>
            <w:r w:rsidR="005F588E" w:rsidRPr="00090E95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="005F588E" w:rsidRPr="00090E95">
              <w:rPr>
                <w:rFonts w:asciiTheme="minorHAnsi" w:hAnsiTheme="minorHAnsi" w:hint="eastAsia"/>
                <w:sz w:val="25"/>
                <w:szCs w:val="25"/>
              </w:rPr>
              <w:t>повышению</w:t>
            </w:r>
            <w:r w:rsidR="005F588E" w:rsidRPr="00090E95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="005F588E" w:rsidRPr="00090E95">
              <w:rPr>
                <w:rFonts w:asciiTheme="minorHAnsi" w:hAnsiTheme="minorHAnsi" w:hint="eastAsia"/>
                <w:sz w:val="25"/>
                <w:szCs w:val="25"/>
              </w:rPr>
              <w:t>деловой</w:t>
            </w:r>
            <w:r w:rsidR="005F588E" w:rsidRPr="00090E95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="005F588E" w:rsidRPr="00090E95">
              <w:rPr>
                <w:rFonts w:asciiTheme="minorHAnsi" w:hAnsiTheme="minorHAnsi" w:hint="eastAsia"/>
                <w:sz w:val="25"/>
                <w:szCs w:val="25"/>
              </w:rPr>
              <w:t>активности</w:t>
            </w:r>
            <w:r w:rsidR="005F588E" w:rsidRPr="00090E95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="005F588E" w:rsidRPr="00090E95">
              <w:rPr>
                <w:rFonts w:asciiTheme="minorHAnsi" w:hAnsiTheme="minorHAnsi" w:hint="eastAsia"/>
                <w:sz w:val="25"/>
                <w:szCs w:val="25"/>
              </w:rPr>
              <w:t>и</w:t>
            </w:r>
            <w:r w:rsidR="005F588E" w:rsidRPr="00090E95">
              <w:rPr>
                <w:rFonts w:asciiTheme="minorHAnsi" w:hAnsiTheme="minorHAnsi"/>
                <w:sz w:val="25"/>
                <w:szCs w:val="25"/>
              </w:rPr>
              <w:t xml:space="preserve"> мерах по ускорению социально-экономического </w:t>
            </w:r>
            <w:r w:rsidR="005F588E" w:rsidRPr="00090E95">
              <w:rPr>
                <w:rFonts w:asciiTheme="minorHAnsi" w:hAnsiTheme="minorHAnsi"/>
                <w:bCs/>
                <w:sz w:val="25"/>
                <w:szCs w:val="25"/>
              </w:rPr>
              <w:t>развития, совершенствованию управления и технологическому переоснащению</w:t>
            </w:r>
          </w:p>
          <w:p w:rsidR="0048443E" w:rsidRPr="00090E95" w:rsidRDefault="0048443E" w:rsidP="00090E95">
            <w:pPr>
              <w:pStyle w:val="ab"/>
              <w:spacing w:before="240" w:line="276" w:lineRule="auto"/>
              <w:ind w:left="284" w:firstLine="425"/>
              <w:jc w:val="both"/>
              <w:rPr>
                <w:rFonts w:asciiTheme="minorHAnsi" w:hAnsiTheme="minorHAnsi"/>
                <w:i/>
                <w:sz w:val="25"/>
                <w:szCs w:val="25"/>
              </w:rPr>
            </w:pPr>
            <w:r w:rsidRPr="00090E95">
              <w:rPr>
                <w:rFonts w:asciiTheme="minorHAnsi" w:hAnsiTheme="minorHAnsi" w:hint="eastAsia"/>
                <w:i/>
                <w:sz w:val="25"/>
                <w:szCs w:val="25"/>
              </w:rPr>
              <w:t>Срок</w:t>
            </w:r>
            <w:r w:rsidRPr="00090E95">
              <w:rPr>
                <w:rFonts w:asciiTheme="minorHAnsi" w:hAnsiTheme="minorHAnsi"/>
                <w:i/>
                <w:sz w:val="25"/>
                <w:szCs w:val="25"/>
              </w:rPr>
              <w:t xml:space="preserve">: </w:t>
            </w:r>
            <w:r w:rsidRPr="00090E95">
              <w:rPr>
                <w:rFonts w:asciiTheme="minorHAnsi" w:hAnsiTheme="minorHAnsi" w:hint="eastAsia"/>
                <w:i/>
                <w:sz w:val="25"/>
                <w:szCs w:val="25"/>
              </w:rPr>
              <w:t xml:space="preserve">до </w:t>
            </w:r>
            <w:r w:rsidR="005F588E" w:rsidRPr="00090E95">
              <w:rPr>
                <w:rFonts w:asciiTheme="minorHAnsi" w:hAnsiTheme="minorHAnsi"/>
                <w:i/>
                <w:sz w:val="25"/>
                <w:szCs w:val="25"/>
              </w:rPr>
              <w:t>0</w:t>
            </w:r>
            <w:r w:rsidR="00882469" w:rsidRPr="00090E95">
              <w:rPr>
                <w:rFonts w:asciiTheme="minorHAnsi" w:hAnsiTheme="minorHAnsi"/>
                <w:i/>
                <w:sz w:val="25"/>
                <w:szCs w:val="25"/>
              </w:rPr>
              <w:t>6</w:t>
            </w:r>
            <w:r w:rsidR="005F588E" w:rsidRPr="00090E95">
              <w:rPr>
                <w:rFonts w:asciiTheme="minorHAnsi" w:hAnsiTheme="minorHAnsi"/>
                <w:i/>
                <w:sz w:val="25"/>
                <w:szCs w:val="25"/>
              </w:rPr>
              <w:t>.0</w:t>
            </w:r>
            <w:r w:rsidRPr="00090E95">
              <w:rPr>
                <w:rFonts w:asciiTheme="minorHAnsi" w:hAnsiTheme="minorHAnsi"/>
                <w:i/>
                <w:sz w:val="25"/>
                <w:szCs w:val="25"/>
              </w:rPr>
              <w:t>2.201</w:t>
            </w:r>
            <w:r w:rsidR="005F588E" w:rsidRPr="00090E95">
              <w:rPr>
                <w:rFonts w:asciiTheme="minorHAnsi" w:hAnsiTheme="minorHAnsi"/>
                <w:i/>
                <w:sz w:val="25"/>
                <w:szCs w:val="25"/>
              </w:rPr>
              <w:t>8</w:t>
            </w:r>
          </w:p>
          <w:p w:rsidR="0048443E" w:rsidRPr="00090E95" w:rsidRDefault="0048443E" w:rsidP="00090E95">
            <w:pPr>
              <w:pStyle w:val="ab"/>
              <w:spacing w:before="240" w:line="276" w:lineRule="auto"/>
              <w:ind w:left="284" w:firstLine="425"/>
              <w:jc w:val="both"/>
              <w:rPr>
                <w:rFonts w:asciiTheme="minorHAnsi" w:hAnsiTheme="minorHAnsi"/>
                <w:i/>
                <w:sz w:val="25"/>
                <w:szCs w:val="25"/>
              </w:rPr>
            </w:pPr>
            <w:r w:rsidRPr="00090E95">
              <w:rPr>
                <w:rFonts w:asciiTheme="minorHAnsi" w:hAnsiTheme="minorHAnsi" w:hint="eastAsia"/>
                <w:i/>
                <w:sz w:val="25"/>
                <w:szCs w:val="25"/>
              </w:rPr>
              <w:t>Отв</w:t>
            </w:r>
            <w:r w:rsidRPr="00090E95">
              <w:rPr>
                <w:rFonts w:asciiTheme="minorHAnsi" w:hAnsiTheme="minorHAnsi"/>
                <w:i/>
                <w:sz w:val="25"/>
                <w:szCs w:val="25"/>
              </w:rPr>
              <w:t xml:space="preserve">.: </w:t>
            </w:r>
            <w:r w:rsidR="00BA0AE6" w:rsidRPr="00090E95">
              <w:rPr>
                <w:rFonts w:asciiTheme="minorHAnsi" w:hAnsiTheme="minorHAnsi"/>
                <w:i/>
                <w:sz w:val="25"/>
                <w:szCs w:val="25"/>
              </w:rPr>
              <w:t>И</w:t>
            </w:r>
            <w:r w:rsidRPr="00090E95">
              <w:rPr>
                <w:rFonts w:asciiTheme="minorHAnsi" w:hAnsiTheme="minorHAnsi" w:hint="eastAsia"/>
                <w:i/>
                <w:sz w:val="25"/>
                <w:szCs w:val="25"/>
              </w:rPr>
              <w:t>сполнительная</w:t>
            </w:r>
            <w:r w:rsidRPr="00090E95">
              <w:rPr>
                <w:rFonts w:asciiTheme="minorHAnsi" w:hAnsiTheme="minorHAnsi"/>
                <w:i/>
                <w:sz w:val="25"/>
                <w:szCs w:val="25"/>
              </w:rPr>
              <w:t xml:space="preserve"> </w:t>
            </w:r>
            <w:r w:rsidRPr="00090E95">
              <w:rPr>
                <w:rFonts w:asciiTheme="minorHAnsi" w:hAnsiTheme="minorHAnsi" w:hint="eastAsia"/>
                <w:i/>
                <w:sz w:val="25"/>
                <w:szCs w:val="25"/>
              </w:rPr>
              <w:t>дирекция</w:t>
            </w:r>
          </w:p>
          <w:p w:rsidR="00552DD0" w:rsidRPr="00090E95" w:rsidRDefault="005F588E" w:rsidP="00090E95">
            <w:pPr>
              <w:pStyle w:val="ab"/>
              <w:spacing w:before="240" w:line="276" w:lineRule="auto"/>
              <w:ind w:left="284" w:firstLine="425"/>
              <w:jc w:val="both"/>
              <w:rPr>
                <w:rFonts w:asciiTheme="minorHAnsi" w:hAnsiTheme="minorHAnsi"/>
                <w:sz w:val="25"/>
                <w:szCs w:val="25"/>
              </w:rPr>
            </w:pPr>
            <w:r w:rsidRPr="00090E95">
              <w:rPr>
                <w:rFonts w:asciiTheme="minorHAnsi" w:hAnsiTheme="minorHAnsi"/>
                <w:sz w:val="25"/>
                <w:szCs w:val="25"/>
                <w:bdr w:val="none" w:sz="0" w:space="0" w:color="auto" w:frame="1"/>
              </w:rPr>
              <w:t>5</w:t>
            </w:r>
            <w:r w:rsidR="008F1029" w:rsidRPr="00090E95">
              <w:rPr>
                <w:rFonts w:asciiTheme="minorHAnsi" w:hAnsiTheme="minorHAnsi"/>
                <w:sz w:val="25"/>
                <w:szCs w:val="25"/>
                <w:bdr w:val="none" w:sz="0" w:space="0" w:color="auto" w:frame="1"/>
              </w:rPr>
              <w:t xml:space="preserve">. </w:t>
            </w:r>
            <w:proofErr w:type="gramStart"/>
            <w:r w:rsidR="00A47DE0" w:rsidRPr="00090E95">
              <w:rPr>
                <w:rFonts w:asciiTheme="minorHAnsi" w:hAnsiTheme="minorHAnsi"/>
                <w:sz w:val="25"/>
                <w:szCs w:val="25"/>
              </w:rPr>
              <w:t>Контроль за</w:t>
            </w:r>
            <w:proofErr w:type="gramEnd"/>
            <w:r w:rsidR="00A47DE0" w:rsidRPr="00090E95">
              <w:rPr>
                <w:rFonts w:asciiTheme="minorHAnsi" w:hAnsiTheme="minorHAnsi"/>
                <w:sz w:val="25"/>
                <w:szCs w:val="25"/>
              </w:rPr>
              <w:t xml:space="preserve"> выполнением постановления возложить на Исполнительную дирекцию СПП СПб.</w:t>
            </w:r>
          </w:p>
          <w:p w:rsidR="00492419" w:rsidRPr="00090E95" w:rsidRDefault="00492419" w:rsidP="00090E95">
            <w:pPr>
              <w:pStyle w:val="ab"/>
              <w:spacing w:before="240" w:line="276" w:lineRule="auto"/>
              <w:ind w:left="284" w:firstLine="425"/>
              <w:jc w:val="both"/>
              <w:rPr>
                <w:rFonts w:asciiTheme="minorHAnsi" w:hAnsiTheme="minorHAnsi"/>
                <w:sz w:val="25"/>
                <w:szCs w:val="25"/>
              </w:rPr>
            </w:pPr>
          </w:p>
        </w:tc>
      </w:tr>
    </w:tbl>
    <w:p w:rsidR="007840C1" w:rsidRPr="00090E95" w:rsidRDefault="007840C1" w:rsidP="005F588E">
      <w:pPr>
        <w:spacing w:line="276" w:lineRule="auto"/>
        <w:ind w:left="284" w:firstLine="425"/>
        <w:jc w:val="both"/>
        <w:rPr>
          <w:rFonts w:asciiTheme="minorHAnsi" w:hAnsiTheme="minorHAnsi" w:cstheme="minorHAnsi"/>
          <w:color w:val="000000" w:themeColor="text1"/>
          <w:sz w:val="25"/>
          <w:szCs w:val="25"/>
        </w:rPr>
      </w:pPr>
    </w:p>
    <w:sectPr w:rsidR="007840C1" w:rsidRPr="00090E95" w:rsidSect="00090E95">
      <w:footerReference w:type="even" r:id="rId8"/>
      <w:footerReference w:type="default" r:id="rId9"/>
      <w:pgSz w:w="11906" w:h="16838" w:code="9"/>
      <w:pgMar w:top="720" w:right="720" w:bottom="720" w:left="720" w:header="720" w:footer="24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663" w:rsidRPr="00753761" w:rsidRDefault="00F90663">
      <w:pPr>
        <w:rPr>
          <w:sz w:val="8"/>
          <w:szCs w:val="8"/>
        </w:rPr>
      </w:pPr>
      <w:r w:rsidRPr="00753761">
        <w:rPr>
          <w:sz w:val="8"/>
          <w:szCs w:val="8"/>
        </w:rPr>
        <w:separator/>
      </w:r>
    </w:p>
    <w:p w:rsidR="00F90663" w:rsidRDefault="00F90663"/>
  </w:endnote>
  <w:endnote w:type="continuationSeparator" w:id="0">
    <w:p w:rsidR="00F90663" w:rsidRPr="00753761" w:rsidRDefault="00F90663">
      <w:pPr>
        <w:rPr>
          <w:sz w:val="8"/>
          <w:szCs w:val="8"/>
        </w:rPr>
      </w:pPr>
      <w:r w:rsidRPr="00753761">
        <w:rPr>
          <w:sz w:val="8"/>
          <w:szCs w:val="8"/>
        </w:rPr>
        <w:continuationSeparator/>
      </w:r>
    </w:p>
    <w:p w:rsidR="00F90663" w:rsidRDefault="00F9066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116" w:rsidRPr="00753761" w:rsidRDefault="00665F80" w:rsidP="00464003">
    <w:pPr>
      <w:pStyle w:val="a3"/>
      <w:framePr w:wrap="around" w:vAnchor="text" w:hAnchor="margin" w:xAlign="right" w:y="1"/>
      <w:rPr>
        <w:rStyle w:val="a5"/>
        <w:sz w:val="8"/>
        <w:szCs w:val="8"/>
      </w:rPr>
    </w:pPr>
    <w:r w:rsidRPr="00753761">
      <w:rPr>
        <w:rStyle w:val="a5"/>
        <w:sz w:val="8"/>
        <w:szCs w:val="8"/>
      </w:rPr>
      <w:fldChar w:fldCharType="begin"/>
    </w:r>
    <w:r w:rsidR="00337116" w:rsidRPr="00753761">
      <w:rPr>
        <w:rStyle w:val="a5"/>
        <w:sz w:val="8"/>
        <w:szCs w:val="8"/>
      </w:rPr>
      <w:instrText xml:space="preserve">PAGE  </w:instrText>
    </w:r>
    <w:r w:rsidRPr="00753761">
      <w:rPr>
        <w:rStyle w:val="a5"/>
        <w:sz w:val="8"/>
        <w:szCs w:val="8"/>
      </w:rPr>
      <w:fldChar w:fldCharType="end"/>
    </w:r>
  </w:p>
  <w:p w:rsidR="00337116" w:rsidRPr="00753761" w:rsidRDefault="00337116" w:rsidP="00C45EED">
    <w:pPr>
      <w:pStyle w:val="a3"/>
      <w:ind w:right="360"/>
      <w:rPr>
        <w:sz w:val="8"/>
        <w:szCs w:val="8"/>
      </w:rPr>
    </w:pPr>
  </w:p>
  <w:p w:rsidR="00337116" w:rsidRDefault="0033711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323202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337116" w:rsidRPr="00D47FCD" w:rsidRDefault="00665F80">
        <w:pPr>
          <w:pStyle w:val="a3"/>
          <w:jc w:val="right"/>
          <w:rPr>
            <w:rFonts w:asciiTheme="minorHAnsi" w:hAnsiTheme="minorHAnsi" w:cstheme="minorHAnsi"/>
          </w:rPr>
        </w:pPr>
        <w:r w:rsidRPr="00D47FCD">
          <w:rPr>
            <w:rFonts w:asciiTheme="minorHAnsi" w:hAnsiTheme="minorHAnsi" w:cstheme="minorHAnsi"/>
          </w:rPr>
          <w:fldChar w:fldCharType="begin"/>
        </w:r>
        <w:r w:rsidR="00337116" w:rsidRPr="00D47FCD">
          <w:rPr>
            <w:rFonts w:asciiTheme="minorHAnsi" w:hAnsiTheme="minorHAnsi" w:cstheme="minorHAnsi"/>
          </w:rPr>
          <w:instrText xml:space="preserve"> PAGE   \* MERGEFORMAT </w:instrText>
        </w:r>
        <w:r w:rsidRPr="00D47FCD">
          <w:rPr>
            <w:rFonts w:asciiTheme="minorHAnsi" w:hAnsiTheme="minorHAnsi" w:cstheme="minorHAnsi"/>
          </w:rPr>
          <w:fldChar w:fldCharType="separate"/>
        </w:r>
        <w:r w:rsidR="00090E95">
          <w:rPr>
            <w:rFonts w:asciiTheme="minorHAnsi" w:hAnsiTheme="minorHAnsi" w:cstheme="minorHAnsi"/>
            <w:noProof/>
          </w:rPr>
          <w:t>2</w:t>
        </w:r>
        <w:r w:rsidRPr="00D47FCD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663" w:rsidRPr="00753761" w:rsidRDefault="00F90663">
      <w:pPr>
        <w:rPr>
          <w:sz w:val="8"/>
          <w:szCs w:val="8"/>
        </w:rPr>
      </w:pPr>
      <w:r w:rsidRPr="00753761">
        <w:rPr>
          <w:sz w:val="8"/>
          <w:szCs w:val="8"/>
        </w:rPr>
        <w:separator/>
      </w:r>
    </w:p>
    <w:p w:rsidR="00F90663" w:rsidRDefault="00F90663"/>
  </w:footnote>
  <w:footnote w:type="continuationSeparator" w:id="0">
    <w:p w:rsidR="00F90663" w:rsidRPr="00753761" w:rsidRDefault="00F90663">
      <w:pPr>
        <w:rPr>
          <w:sz w:val="8"/>
          <w:szCs w:val="8"/>
        </w:rPr>
      </w:pPr>
      <w:r w:rsidRPr="00753761">
        <w:rPr>
          <w:sz w:val="8"/>
          <w:szCs w:val="8"/>
        </w:rPr>
        <w:continuationSeparator/>
      </w:r>
    </w:p>
    <w:p w:rsidR="00F90663" w:rsidRDefault="00F9066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2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FD601E"/>
    <w:multiLevelType w:val="hybridMultilevel"/>
    <w:tmpl w:val="BB762DBE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>
    <w:nsid w:val="06145067"/>
    <w:multiLevelType w:val="hybridMultilevel"/>
    <w:tmpl w:val="A5FAE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032405"/>
    <w:multiLevelType w:val="hybridMultilevel"/>
    <w:tmpl w:val="3FF63A06"/>
    <w:lvl w:ilvl="0" w:tplc="C52496AE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4404AF"/>
    <w:multiLevelType w:val="hybridMultilevel"/>
    <w:tmpl w:val="A106DF24"/>
    <w:lvl w:ilvl="0" w:tplc="9FD0884E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37923"/>
    <w:multiLevelType w:val="hybridMultilevel"/>
    <w:tmpl w:val="2AB85460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6">
    <w:nsid w:val="16487C56"/>
    <w:multiLevelType w:val="multilevel"/>
    <w:tmpl w:val="6526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6C6065"/>
    <w:multiLevelType w:val="hybridMultilevel"/>
    <w:tmpl w:val="5848291A"/>
    <w:lvl w:ilvl="0" w:tplc="FD90383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F41E5"/>
    <w:multiLevelType w:val="hybridMultilevel"/>
    <w:tmpl w:val="668CA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16E9A"/>
    <w:multiLevelType w:val="multilevel"/>
    <w:tmpl w:val="88EE7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6D32020"/>
    <w:multiLevelType w:val="hybridMultilevel"/>
    <w:tmpl w:val="343AF68E"/>
    <w:lvl w:ilvl="0" w:tplc="04190001">
      <w:start w:val="1"/>
      <w:numFmt w:val="bullet"/>
      <w:lvlText w:val=""/>
      <w:lvlJc w:val="left"/>
      <w:pPr>
        <w:ind w:left="1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11">
    <w:nsid w:val="29A135E6"/>
    <w:multiLevelType w:val="multilevel"/>
    <w:tmpl w:val="88EE7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AC87121"/>
    <w:multiLevelType w:val="hybridMultilevel"/>
    <w:tmpl w:val="C08A1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93763"/>
    <w:multiLevelType w:val="hybridMultilevel"/>
    <w:tmpl w:val="CE4E0822"/>
    <w:lvl w:ilvl="0" w:tplc="F1F6F07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47DB4"/>
    <w:multiLevelType w:val="hybridMultilevel"/>
    <w:tmpl w:val="08285E42"/>
    <w:lvl w:ilvl="0" w:tplc="66263BF8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30E61809"/>
    <w:multiLevelType w:val="hybridMultilevel"/>
    <w:tmpl w:val="0D0C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D1DE6"/>
    <w:multiLevelType w:val="hybridMultilevel"/>
    <w:tmpl w:val="8E503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B277DD"/>
    <w:multiLevelType w:val="multilevel"/>
    <w:tmpl w:val="486E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76D0055"/>
    <w:multiLevelType w:val="hybridMultilevel"/>
    <w:tmpl w:val="DD189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F52EEB"/>
    <w:multiLevelType w:val="hybridMultilevel"/>
    <w:tmpl w:val="5EA8AC0C"/>
    <w:lvl w:ilvl="0" w:tplc="E70AF99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514633"/>
    <w:multiLevelType w:val="hybridMultilevel"/>
    <w:tmpl w:val="A626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462F54"/>
    <w:multiLevelType w:val="hybridMultilevel"/>
    <w:tmpl w:val="CBD42612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2">
    <w:nsid w:val="533309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5863058"/>
    <w:multiLevelType w:val="hybridMultilevel"/>
    <w:tmpl w:val="3042D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B97373"/>
    <w:multiLevelType w:val="hybridMultilevel"/>
    <w:tmpl w:val="BD18F9B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09">
      <w:start w:val="1"/>
      <w:numFmt w:val="bullet"/>
      <w:lvlText w:val="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231EF6"/>
    <w:multiLevelType w:val="multilevel"/>
    <w:tmpl w:val="E490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B3D4211"/>
    <w:multiLevelType w:val="hybridMultilevel"/>
    <w:tmpl w:val="7F8ED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7D20CC"/>
    <w:multiLevelType w:val="hybridMultilevel"/>
    <w:tmpl w:val="E54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7F341C"/>
    <w:multiLevelType w:val="multilevel"/>
    <w:tmpl w:val="95EC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BA1A3F"/>
    <w:multiLevelType w:val="hybridMultilevel"/>
    <w:tmpl w:val="3A900DAC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8"/>
  </w:num>
  <w:num w:numId="4">
    <w:abstractNumId w:val="12"/>
  </w:num>
  <w:num w:numId="5">
    <w:abstractNumId w:val="27"/>
  </w:num>
  <w:num w:numId="6">
    <w:abstractNumId w:val="8"/>
  </w:num>
  <w:num w:numId="7">
    <w:abstractNumId w:val="5"/>
  </w:num>
  <w:num w:numId="8">
    <w:abstractNumId w:val="0"/>
  </w:num>
  <w:num w:numId="9">
    <w:abstractNumId w:val="19"/>
  </w:num>
  <w:num w:numId="10">
    <w:abstractNumId w:val="22"/>
  </w:num>
  <w:num w:numId="11">
    <w:abstractNumId w:val="21"/>
  </w:num>
  <w:num w:numId="12">
    <w:abstractNumId w:val="1"/>
  </w:num>
  <w:num w:numId="13">
    <w:abstractNumId w:val="15"/>
  </w:num>
  <w:num w:numId="14">
    <w:abstractNumId w:val="2"/>
  </w:num>
  <w:num w:numId="15">
    <w:abstractNumId w:val="16"/>
  </w:num>
  <w:num w:numId="16">
    <w:abstractNumId w:val="10"/>
  </w:num>
  <w:num w:numId="17">
    <w:abstractNumId w:val="11"/>
  </w:num>
  <w:num w:numId="18">
    <w:abstractNumId w:val="9"/>
  </w:num>
  <w:num w:numId="19">
    <w:abstractNumId w:val="13"/>
  </w:num>
  <w:num w:numId="20">
    <w:abstractNumId w:val="7"/>
  </w:num>
  <w:num w:numId="21">
    <w:abstractNumId w:val="3"/>
  </w:num>
  <w:num w:numId="22">
    <w:abstractNumId w:val="4"/>
  </w:num>
  <w:num w:numId="23">
    <w:abstractNumId w:val="26"/>
  </w:num>
  <w:num w:numId="24">
    <w:abstractNumId w:val="23"/>
  </w:num>
  <w:num w:numId="25">
    <w:abstractNumId w:val="29"/>
  </w:num>
  <w:num w:numId="26">
    <w:abstractNumId w:val="17"/>
  </w:num>
  <w:num w:numId="27">
    <w:abstractNumId w:val="28"/>
  </w:num>
  <w:num w:numId="28">
    <w:abstractNumId w:val="25"/>
  </w:num>
  <w:num w:numId="29">
    <w:abstractNumId w:val="6"/>
  </w:num>
  <w:num w:numId="30">
    <w:abstractNumId w:val="20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1FA"/>
    <w:rsid w:val="00001F3E"/>
    <w:rsid w:val="0000526E"/>
    <w:rsid w:val="00010F8D"/>
    <w:rsid w:val="000146FB"/>
    <w:rsid w:val="00014B96"/>
    <w:rsid w:val="00015249"/>
    <w:rsid w:val="0001567C"/>
    <w:rsid w:val="00022993"/>
    <w:rsid w:val="00026E23"/>
    <w:rsid w:val="00032AF4"/>
    <w:rsid w:val="00045E25"/>
    <w:rsid w:val="000502FB"/>
    <w:rsid w:val="000547BD"/>
    <w:rsid w:val="00056088"/>
    <w:rsid w:val="00063C2F"/>
    <w:rsid w:val="00067C89"/>
    <w:rsid w:val="00070936"/>
    <w:rsid w:val="00071750"/>
    <w:rsid w:val="00072E3B"/>
    <w:rsid w:val="00076ED8"/>
    <w:rsid w:val="00090E95"/>
    <w:rsid w:val="000918DB"/>
    <w:rsid w:val="00092920"/>
    <w:rsid w:val="0009643F"/>
    <w:rsid w:val="00097093"/>
    <w:rsid w:val="000A091C"/>
    <w:rsid w:val="000A16F6"/>
    <w:rsid w:val="000A2C56"/>
    <w:rsid w:val="000A62A6"/>
    <w:rsid w:val="000A7D0E"/>
    <w:rsid w:val="000B1DDA"/>
    <w:rsid w:val="000B2A77"/>
    <w:rsid w:val="000B4DE3"/>
    <w:rsid w:val="000B5324"/>
    <w:rsid w:val="000B5B32"/>
    <w:rsid w:val="000B6504"/>
    <w:rsid w:val="000B6B6F"/>
    <w:rsid w:val="000C1D17"/>
    <w:rsid w:val="000C215B"/>
    <w:rsid w:val="000C467A"/>
    <w:rsid w:val="000C5A05"/>
    <w:rsid w:val="000E1C3A"/>
    <w:rsid w:val="000E6D86"/>
    <w:rsid w:val="000F12A9"/>
    <w:rsid w:val="000F6226"/>
    <w:rsid w:val="001101AF"/>
    <w:rsid w:val="001149F1"/>
    <w:rsid w:val="00115E90"/>
    <w:rsid w:val="001248C9"/>
    <w:rsid w:val="00126570"/>
    <w:rsid w:val="00135C13"/>
    <w:rsid w:val="001374D7"/>
    <w:rsid w:val="00144C6F"/>
    <w:rsid w:val="00145843"/>
    <w:rsid w:val="00145B15"/>
    <w:rsid w:val="00145C72"/>
    <w:rsid w:val="0014714D"/>
    <w:rsid w:val="00154AFF"/>
    <w:rsid w:val="001556F1"/>
    <w:rsid w:val="00163C0D"/>
    <w:rsid w:val="0016413F"/>
    <w:rsid w:val="001A25DC"/>
    <w:rsid w:val="001A3B46"/>
    <w:rsid w:val="001A6ECF"/>
    <w:rsid w:val="001B473E"/>
    <w:rsid w:val="001B4967"/>
    <w:rsid w:val="001C5082"/>
    <w:rsid w:val="001D4477"/>
    <w:rsid w:val="001E71D1"/>
    <w:rsid w:val="001E7A74"/>
    <w:rsid w:val="001F2A67"/>
    <w:rsid w:val="001F4DD2"/>
    <w:rsid w:val="00212136"/>
    <w:rsid w:val="00215E9E"/>
    <w:rsid w:val="002175A0"/>
    <w:rsid w:val="00223D1D"/>
    <w:rsid w:val="00224BD0"/>
    <w:rsid w:val="002263B0"/>
    <w:rsid w:val="00227924"/>
    <w:rsid w:val="00234F05"/>
    <w:rsid w:val="00243B50"/>
    <w:rsid w:val="00244609"/>
    <w:rsid w:val="002576CC"/>
    <w:rsid w:val="0026101A"/>
    <w:rsid w:val="00263634"/>
    <w:rsid w:val="00275891"/>
    <w:rsid w:val="0028516D"/>
    <w:rsid w:val="0028599B"/>
    <w:rsid w:val="00286DB6"/>
    <w:rsid w:val="00292190"/>
    <w:rsid w:val="00296984"/>
    <w:rsid w:val="002A129F"/>
    <w:rsid w:val="002A5240"/>
    <w:rsid w:val="002A5F07"/>
    <w:rsid w:val="002B375E"/>
    <w:rsid w:val="002B44A2"/>
    <w:rsid w:val="002C1F4A"/>
    <w:rsid w:val="002C4755"/>
    <w:rsid w:val="002D015F"/>
    <w:rsid w:val="002D178A"/>
    <w:rsid w:val="002D57B5"/>
    <w:rsid w:val="002E144E"/>
    <w:rsid w:val="002E3D11"/>
    <w:rsid w:val="002E5CFC"/>
    <w:rsid w:val="002E72BB"/>
    <w:rsid w:val="002F0641"/>
    <w:rsid w:val="002F0D43"/>
    <w:rsid w:val="003005B8"/>
    <w:rsid w:val="003109DD"/>
    <w:rsid w:val="003124A6"/>
    <w:rsid w:val="00313A83"/>
    <w:rsid w:val="0031659E"/>
    <w:rsid w:val="00326FAF"/>
    <w:rsid w:val="0033063B"/>
    <w:rsid w:val="00330A9E"/>
    <w:rsid w:val="0033278D"/>
    <w:rsid w:val="00332925"/>
    <w:rsid w:val="00337114"/>
    <w:rsid w:val="00337116"/>
    <w:rsid w:val="00337889"/>
    <w:rsid w:val="00337F40"/>
    <w:rsid w:val="00352A78"/>
    <w:rsid w:val="00362E0D"/>
    <w:rsid w:val="00363C9E"/>
    <w:rsid w:val="003651A7"/>
    <w:rsid w:val="00370880"/>
    <w:rsid w:val="00370EEF"/>
    <w:rsid w:val="003735EB"/>
    <w:rsid w:val="00374184"/>
    <w:rsid w:val="003759DC"/>
    <w:rsid w:val="00375CDF"/>
    <w:rsid w:val="0038369A"/>
    <w:rsid w:val="00383CF3"/>
    <w:rsid w:val="00384CD3"/>
    <w:rsid w:val="00387978"/>
    <w:rsid w:val="00387D23"/>
    <w:rsid w:val="00391BD2"/>
    <w:rsid w:val="0039252D"/>
    <w:rsid w:val="00397A9A"/>
    <w:rsid w:val="00397F61"/>
    <w:rsid w:val="003A24C8"/>
    <w:rsid w:val="003B4DCD"/>
    <w:rsid w:val="003C5DC6"/>
    <w:rsid w:val="003C799C"/>
    <w:rsid w:val="003D0959"/>
    <w:rsid w:val="003D0B09"/>
    <w:rsid w:val="003D6935"/>
    <w:rsid w:val="003D7B4D"/>
    <w:rsid w:val="003F7AA4"/>
    <w:rsid w:val="003F7CD4"/>
    <w:rsid w:val="004039E8"/>
    <w:rsid w:val="00413829"/>
    <w:rsid w:val="00422201"/>
    <w:rsid w:val="00423B0C"/>
    <w:rsid w:val="004254B6"/>
    <w:rsid w:val="00426FC1"/>
    <w:rsid w:val="00431022"/>
    <w:rsid w:val="00454B81"/>
    <w:rsid w:val="00462E40"/>
    <w:rsid w:val="00464003"/>
    <w:rsid w:val="00466F0B"/>
    <w:rsid w:val="004676EA"/>
    <w:rsid w:val="0048443E"/>
    <w:rsid w:val="0048747E"/>
    <w:rsid w:val="00492419"/>
    <w:rsid w:val="0049272A"/>
    <w:rsid w:val="004929D8"/>
    <w:rsid w:val="004A5FD9"/>
    <w:rsid w:val="004A6FE7"/>
    <w:rsid w:val="004B1A96"/>
    <w:rsid w:val="004B1FD7"/>
    <w:rsid w:val="004B2D35"/>
    <w:rsid w:val="004B2D7D"/>
    <w:rsid w:val="004B61AE"/>
    <w:rsid w:val="004C0DDA"/>
    <w:rsid w:val="004C480C"/>
    <w:rsid w:val="004D5118"/>
    <w:rsid w:val="004D7717"/>
    <w:rsid w:val="004E4A09"/>
    <w:rsid w:val="004F1171"/>
    <w:rsid w:val="004F6FF7"/>
    <w:rsid w:val="00507369"/>
    <w:rsid w:val="0051352D"/>
    <w:rsid w:val="005254E3"/>
    <w:rsid w:val="00537665"/>
    <w:rsid w:val="0054307D"/>
    <w:rsid w:val="00546D35"/>
    <w:rsid w:val="005474B4"/>
    <w:rsid w:val="005504E1"/>
    <w:rsid w:val="00552DD0"/>
    <w:rsid w:val="00554059"/>
    <w:rsid w:val="00555C24"/>
    <w:rsid w:val="00560A11"/>
    <w:rsid w:val="005767A7"/>
    <w:rsid w:val="00577F67"/>
    <w:rsid w:val="005821D7"/>
    <w:rsid w:val="00584AD1"/>
    <w:rsid w:val="00586ECF"/>
    <w:rsid w:val="005921DD"/>
    <w:rsid w:val="00593621"/>
    <w:rsid w:val="00597427"/>
    <w:rsid w:val="005A0542"/>
    <w:rsid w:val="005A12DF"/>
    <w:rsid w:val="005A2782"/>
    <w:rsid w:val="005A3464"/>
    <w:rsid w:val="005A3DA0"/>
    <w:rsid w:val="005A4153"/>
    <w:rsid w:val="005A5613"/>
    <w:rsid w:val="005B3B4E"/>
    <w:rsid w:val="005C0533"/>
    <w:rsid w:val="005C0C7C"/>
    <w:rsid w:val="005C32EE"/>
    <w:rsid w:val="005D04A2"/>
    <w:rsid w:val="005D48BC"/>
    <w:rsid w:val="005D503F"/>
    <w:rsid w:val="005E003D"/>
    <w:rsid w:val="005E29BA"/>
    <w:rsid w:val="005E3CAA"/>
    <w:rsid w:val="005E657B"/>
    <w:rsid w:val="005E77FE"/>
    <w:rsid w:val="005F0BAE"/>
    <w:rsid w:val="005F27D3"/>
    <w:rsid w:val="005F2AF5"/>
    <w:rsid w:val="005F588E"/>
    <w:rsid w:val="005F69F9"/>
    <w:rsid w:val="005F7693"/>
    <w:rsid w:val="0060031A"/>
    <w:rsid w:val="0060537D"/>
    <w:rsid w:val="006074D6"/>
    <w:rsid w:val="00616FCF"/>
    <w:rsid w:val="006202DA"/>
    <w:rsid w:val="00631CBD"/>
    <w:rsid w:val="00632EE4"/>
    <w:rsid w:val="00633589"/>
    <w:rsid w:val="00637B7A"/>
    <w:rsid w:val="00640E19"/>
    <w:rsid w:val="00644657"/>
    <w:rsid w:val="00653A5F"/>
    <w:rsid w:val="00656A91"/>
    <w:rsid w:val="00660A04"/>
    <w:rsid w:val="006619DC"/>
    <w:rsid w:val="006656FE"/>
    <w:rsid w:val="00665F80"/>
    <w:rsid w:val="00666F7C"/>
    <w:rsid w:val="00667A28"/>
    <w:rsid w:val="00672573"/>
    <w:rsid w:val="006744CA"/>
    <w:rsid w:val="00674D2A"/>
    <w:rsid w:val="00677703"/>
    <w:rsid w:val="00677718"/>
    <w:rsid w:val="006906DB"/>
    <w:rsid w:val="0069097A"/>
    <w:rsid w:val="00691016"/>
    <w:rsid w:val="0069489A"/>
    <w:rsid w:val="006A2DA5"/>
    <w:rsid w:val="006A45EA"/>
    <w:rsid w:val="006A7F60"/>
    <w:rsid w:val="006C2C23"/>
    <w:rsid w:val="006C374E"/>
    <w:rsid w:val="006C5C9A"/>
    <w:rsid w:val="006C6FA5"/>
    <w:rsid w:val="006D21D8"/>
    <w:rsid w:val="006D6A56"/>
    <w:rsid w:val="006D730F"/>
    <w:rsid w:val="006E0069"/>
    <w:rsid w:val="006E1DC3"/>
    <w:rsid w:val="006E7992"/>
    <w:rsid w:val="006F1C16"/>
    <w:rsid w:val="006F1F6D"/>
    <w:rsid w:val="006F2A20"/>
    <w:rsid w:val="00704048"/>
    <w:rsid w:val="007040AB"/>
    <w:rsid w:val="007048C3"/>
    <w:rsid w:val="007059D3"/>
    <w:rsid w:val="00707B6F"/>
    <w:rsid w:val="00715288"/>
    <w:rsid w:val="00716558"/>
    <w:rsid w:val="00716812"/>
    <w:rsid w:val="00716923"/>
    <w:rsid w:val="00716BB9"/>
    <w:rsid w:val="00717C40"/>
    <w:rsid w:val="007213A0"/>
    <w:rsid w:val="007252DC"/>
    <w:rsid w:val="00726E67"/>
    <w:rsid w:val="00727729"/>
    <w:rsid w:val="007446D4"/>
    <w:rsid w:val="00745793"/>
    <w:rsid w:val="00745E7F"/>
    <w:rsid w:val="00750A86"/>
    <w:rsid w:val="00753761"/>
    <w:rsid w:val="00755E79"/>
    <w:rsid w:val="00756A89"/>
    <w:rsid w:val="00761B4D"/>
    <w:rsid w:val="00764833"/>
    <w:rsid w:val="0076574B"/>
    <w:rsid w:val="00770A22"/>
    <w:rsid w:val="00780046"/>
    <w:rsid w:val="00782643"/>
    <w:rsid w:val="00783984"/>
    <w:rsid w:val="007840C1"/>
    <w:rsid w:val="0078737E"/>
    <w:rsid w:val="00787500"/>
    <w:rsid w:val="00791010"/>
    <w:rsid w:val="007932CC"/>
    <w:rsid w:val="00797E3B"/>
    <w:rsid w:val="007A3D8D"/>
    <w:rsid w:val="007A4AF2"/>
    <w:rsid w:val="007B06F8"/>
    <w:rsid w:val="007B2CCE"/>
    <w:rsid w:val="007C7891"/>
    <w:rsid w:val="007D284A"/>
    <w:rsid w:val="007D3B1D"/>
    <w:rsid w:val="007D5591"/>
    <w:rsid w:val="007D56AD"/>
    <w:rsid w:val="007D656F"/>
    <w:rsid w:val="007E17F2"/>
    <w:rsid w:val="007E4542"/>
    <w:rsid w:val="007E4CBF"/>
    <w:rsid w:val="007F29A8"/>
    <w:rsid w:val="00804B76"/>
    <w:rsid w:val="008118D8"/>
    <w:rsid w:val="008154EC"/>
    <w:rsid w:val="008156B3"/>
    <w:rsid w:val="00817B1A"/>
    <w:rsid w:val="008304F5"/>
    <w:rsid w:val="00850580"/>
    <w:rsid w:val="00854183"/>
    <w:rsid w:val="00870217"/>
    <w:rsid w:val="0087131F"/>
    <w:rsid w:val="008725E7"/>
    <w:rsid w:val="00877A16"/>
    <w:rsid w:val="00877E47"/>
    <w:rsid w:val="00880CC3"/>
    <w:rsid w:val="00880CE9"/>
    <w:rsid w:val="00882469"/>
    <w:rsid w:val="00884E0C"/>
    <w:rsid w:val="008878EA"/>
    <w:rsid w:val="00894E8C"/>
    <w:rsid w:val="008B4348"/>
    <w:rsid w:val="008C455C"/>
    <w:rsid w:val="008D09B6"/>
    <w:rsid w:val="008E2BFE"/>
    <w:rsid w:val="008E3670"/>
    <w:rsid w:val="008E3DDB"/>
    <w:rsid w:val="008E541E"/>
    <w:rsid w:val="008E60D3"/>
    <w:rsid w:val="008F1029"/>
    <w:rsid w:val="008F3ABF"/>
    <w:rsid w:val="008F6CD1"/>
    <w:rsid w:val="00904AAD"/>
    <w:rsid w:val="0091061C"/>
    <w:rsid w:val="0091667B"/>
    <w:rsid w:val="00922B86"/>
    <w:rsid w:val="00931415"/>
    <w:rsid w:val="00937B39"/>
    <w:rsid w:val="0094037D"/>
    <w:rsid w:val="00956D95"/>
    <w:rsid w:val="00957D81"/>
    <w:rsid w:val="00967889"/>
    <w:rsid w:val="009678DB"/>
    <w:rsid w:val="00971681"/>
    <w:rsid w:val="00972E11"/>
    <w:rsid w:val="009778A1"/>
    <w:rsid w:val="0098173A"/>
    <w:rsid w:val="009830D4"/>
    <w:rsid w:val="009831FA"/>
    <w:rsid w:val="00984EBF"/>
    <w:rsid w:val="009941BE"/>
    <w:rsid w:val="0099479A"/>
    <w:rsid w:val="00996D2F"/>
    <w:rsid w:val="009A77F6"/>
    <w:rsid w:val="009B6CB4"/>
    <w:rsid w:val="009D0CF1"/>
    <w:rsid w:val="009D1631"/>
    <w:rsid w:val="009D4FCE"/>
    <w:rsid w:val="009E03D7"/>
    <w:rsid w:val="009E3B50"/>
    <w:rsid w:val="009E4CB6"/>
    <w:rsid w:val="009F6222"/>
    <w:rsid w:val="00A03692"/>
    <w:rsid w:val="00A07074"/>
    <w:rsid w:val="00A11032"/>
    <w:rsid w:val="00A17A06"/>
    <w:rsid w:val="00A20B5D"/>
    <w:rsid w:val="00A24C9E"/>
    <w:rsid w:val="00A2554B"/>
    <w:rsid w:val="00A25CCD"/>
    <w:rsid w:val="00A3142C"/>
    <w:rsid w:val="00A407F7"/>
    <w:rsid w:val="00A40890"/>
    <w:rsid w:val="00A47DE0"/>
    <w:rsid w:val="00A546E0"/>
    <w:rsid w:val="00A613B9"/>
    <w:rsid w:val="00A739CB"/>
    <w:rsid w:val="00A74D49"/>
    <w:rsid w:val="00A83E0A"/>
    <w:rsid w:val="00A84C93"/>
    <w:rsid w:val="00A87D86"/>
    <w:rsid w:val="00A97C61"/>
    <w:rsid w:val="00AA0654"/>
    <w:rsid w:val="00AB4797"/>
    <w:rsid w:val="00AB526A"/>
    <w:rsid w:val="00AC0E5C"/>
    <w:rsid w:val="00AD34C7"/>
    <w:rsid w:val="00AD5602"/>
    <w:rsid w:val="00AD6B74"/>
    <w:rsid w:val="00AD7255"/>
    <w:rsid w:val="00AD7434"/>
    <w:rsid w:val="00AE0EEF"/>
    <w:rsid w:val="00AE3FED"/>
    <w:rsid w:val="00AE7430"/>
    <w:rsid w:val="00AF3946"/>
    <w:rsid w:val="00B02521"/>
    <w:rsid w:val="00B17225"/>
    <w:rsid w:val="00B219FA"/>
    <w:rsid w:val="00B231EC"/>
    <w:rsid w:val="00B2492A"/>
    <w:rsid w:val="00B24D88"/>
    <w:rsid w:val="00B25776"/>
    <w:rsid w:val="00B27022"/>
    <w:rsid w:val="00B31EAA"/>
    <w:rsid w:val="00B43DEC"/>
    <w:rsid w:val="00B44FCF"/>
    <w:rsid w:val="00B5266A"/>
    <w:rsid w:val="00B53C85"/>
    <w:rsid w:val="00B60308"/>
    <w:rsid w:val="00B620D0"/>
    <w:rsid w:val="00B62FA3"/>
    <w:rsid w:val="00B63EC5"/>
    <w:rsid w:val="00B64BA1"/>
    <w:rsid w:val="00B73CEE"/>
    <w:rsid w:val="00B74530"/>
    <w:rsid w:val="00B74C9E"/>
    <w:rsid w:val="00B82E09"/>
    <w:rsid w:val="00B8763E"/>
    <w:rsid w:val="00B9307A"/>
    <w:rsid w:val="00B95A1D"/>
    <w:rsid w:val="00BA0AE6"/>
    <w:rsid w:val="00BA2DBA"/>
    <w:rsid w:val="00BA64D8"/>
    <w:rsid w:val="00BB6D89"/>
    <w:rsid w:val="00BC231A"/>
    <w:rsid w:val="00BC76BC"/>
    <w:rsid w:val="00BD22F1"/>
    <w:rsid w:val="00BD3616"/>
    <w:rsid w:val="00BD6A41"/>
    <w:rsid w:val="00BD6FD3"/>
    <w:rsid w:val="00BE4986"/>
    <w:rsid w:val="00BE5810"/>
    <w:rsid w:val="00C01AD6"/>
    <w:rsid w:val="00C05998"/>
    <w:rsid w:val="00C1216C"/>
    <w:rsid w:val="00C151F5"/>
    <w:rsid w:val="00C15C1D"/>
    <w:rsid w:val="00C16CBA"/>
    <w:rsid w:val="00C16D73"/>
    <w:rsid w:val="00C27190"/>
    <w:rsid w:val="00C32E38"/>
    <w:rsid w:val="00C34A14"/>
    <w:rsid w:val="00C36F67"/>
    <w:rsid w:val="00C376DB"/>
    <w:rsid w:val="00C37EC0"/>
    <w:rsid w:val="00C42C56"/>
    <w:rsid w:val="00C42D55"/>
    <w:rsid w:val="00C45EED"/>
    <w:rsid w:val="00C469E1"/>
    <w:rsid w:val="00C61472"/>
    <w:rsid w:val="00C6160E"/>
    <w:rsid w:val="00C660C6"/>
    <w:rsid w:val="00C704CE"/>
    <w:rsid w:val="00C72257"/>
    <w:rsid w:val="00C82042"/>
    <w:rsid w:val="00C844A5"/>
    <w:rsid w:val="00C9195E"/>
    <w:rsid w:val="00C95CB0"/>
    <w:rsid w:val="00CA07EC"/>
    <w:rsid w:val="00CB4E4B"/>
    <w:rsid w:val="00CB6A57"/>
    <w:rsid w:val="00CC00A6"/>
    <w:rsid w:val="00CC532B"/>
    <w:rsid w:val="00CC7091"/>
    <w:rsid w:val="00CD324C"/>
    <w:rsid w:val="00CD4F4A"/>
    <w:rsid w:val="00CE02AE"/>
    <w:rsid w:val="00CE4B23"/>
    <w:rsid w:val="00CF25F2"/>
    <w:rsid w:val="00D03936"/>
    <w:rsid w:val="00D05869"/>
    <w:rsid w:val="00D067E0"/>
    <w:rsid w:val="00D10AD8"/>
    <w:rsid w:val="00D10DCD"/>
    <w:rsid w:val="00D11402"/>
    <w:rsid w:val="00D119A2"/>
    <w:rsid w:val="00D1273C"/>
    <w:rsid w:val="00D12F4C"/>
    <w:rsid w:val="00D16DEE"/>
    <w:rsid w:val="00D21B94"/>
    <w:rsid w:val="00D25891"/>
    <w:rsid w:val="00D26FBA"/>
    <w:rsid w:val="00D27597"/>
    <w:rsid w:val="00D301A9"/>
    <w:rsid w:val="00D3124A"/>
    <w:rsid w:val="00D32985"/>
    <w:rsid w:val="00D3427F"/>
    <w:rsid w:val="00D47931"/>
    <w:rsid w:val="00D47FCD"/>
    <w:rsid w:val="00D52740"/>
    <w:rsid w:val="00D54BBE"/>
    <w:rsid w:val="00D55F0A"/>
    <w:rsid w:val="00D567EE"/>
    <w:rsid w:val="00D56B57"/>
    <w:rsid w:val="00D60C8C"/>
    <w:rsid w:val="00D62DB5"/>
    <w:rsid w:val="00D72180"/>
    <w:rsid w:val="00D744FF"/>
    <w:rsid w:val="00D77FEA"/>
    <w:rsid w:val="00D8664C"/>
    <w:rsid w:val="00D86E80"/>
    <w:rsid w:val="00D966A3"/>
    <w:rsid w:val="00D9750E"/>
    <w:rsid w:val="00DA0F05"/>
    <w:rsid w:val="00DA53D0"/>
    <w:rsid w:val="00DB39E1"/>
    <w:rsid w:val="00DB4227"/>
    <w:rsid w:val="00DB4D5B"/>
    <w:rsid w:val="00DC4B8C"/>
    <w:rsid w:val="00DC6DBB"/>
    <w:rsid w:val="00DD1CFA"/>
    <w:rsid w:val="00DD2351"/>
    <w:rsid w:val="00DD4519"/>
    <w:rsid w:val="00DD4905"/>
    <w:rsid w:val="00DE2D2B"/>
    <w:rsid w:val="00DE5752"/>
    <w:rsid w:val="00DF192D"/>
    <w:rsid w:val="00DF2E7C"/>
    <w:rsid w:val="00DF2F45"/>
    <w:rsid w:val="00E00166"/>
    <w:rsid w:val="00E00C86"/>
    <w:rsid w:val="00E1087C"/>
    <w:rsid w:val="00E17CAC"/>
    <w:rsid w:val="00E20732"/>
    <w:rsid w:val="00E21758"/>
    <w:rsid w:val="00E24BF2"/>
    <w:rsid w:val="00E26CC8"/>
    <w:rsid w:val="00E3103D"/>
    <w:rsid w:val="00E406C6"/>
    <w:rsid w:val="00E4070F"/>
    <w:rsid w:val="00E41A0F"/>
    <w:rsid w:val="00E42BC3"/>
    <w:rsid w:val="00E61EE6"/>
    <w:rsid w:val="00E65DAC"/>
    <w:rsid w:val="00E70F14"/>
    <w:rsid w:val="00E72CE2"/>
    <w:rsid w:val="00E7560C"/>
    <w:rsid w:val="00E8381C"/>
    <w:rsid w:val="00E83DBF"/>
    <w:rsid w:val="00E852A2"/>
    <w:rsid w:val="00E86DFE"/>
    <w:rsid w:val="00E92FA8"/>
    <w:rsid w:val="00E93619"/>
    <w:rsid w:val="00EA33B2"/>
    <w:rsid w:val="00EB2A67"/>
    <w:rsid w:val="00EB4EAD"/>
    <w:rsid w:val="00EC01DF"/>
    <w:rsid w:val="00EC72B4"/>
    <w:rsid w:val="00ED00C9"/>
    <w:rsid w:val="00ED0A60"/>
    <w:rsid w:val="00ED2971"/>
    <w:rsid w:val="00ED6157"/>
    <w:rsid w:val="00ED7600"/>
    <w:rsid w:val="00EE1BD2"/>
    <w:rsid w:val="00EE5137"/>
    <w:rsid w:val="00EF155C"/>
    <w:rsid w:val="00EF2A44"/>
    <w:rsid w:val="00EF3E52"/>
    <w:rsid w:val="00EF7231"/>
    <w:rsid w:val="00EF7F85"/>
    <w:rsid w:val="00F04CA7"/>
    <w:rsid w:val="00F06B2C"/>
    <w:rsid w:val="00F06C9C"/>
    <w:rsid w:val="00F12981"/>
    <w:rsid w:val="00F173F9"/>
    <w:rsid w:val="00F178CB"/>
    <w:rsid w:val="00F306DA"/>
    <w:rsid w:val="00F348C6"/>
    <w:rsid w:val="00F356FC"/>
    <w:rsid w:val="00F37D04"/>
    <w:rsid w:val="00F4054E"/>
    <w:rsid w:val="00F43568"/>
    <w:rsid w:val="00F50E8B"/>
    <w:rsid w:val="00F67077"/>
    <w:rsid w:val="00F7591F"/>
    <w:rsid w:val="00F77BAF"/>
    <w:rsid w:val="00F8097A"/>
    <w:rsid w:val="00F84643"/>
    <w:rsid w:val="00F85988"/>
    <w:rsid w:val="00F90663"/>
    <w:rsid w:val="00F91EBA"/>
    <w:rsid w:val="00F955C0"/>
    <w:rsid w:val="00F97622"/>
    <w:rsid w:val="00FA08F9"/>
    <w:rsid w:val="00FA17B7"/>
    <w:rsid w:val="00FA6A7B"/>
    <w:rsid w:val="00FB404E"/>
    <w:rsid w:val="00FB6884"/>
    <w:rsid w:val="00FB7230"/>
    <w:rsid w:val="00FC6999"/>
    <w:rsid w:val="00FD221E"/>
    <w:rsid w:val="00FD293C"/>
    <w:rsid w:val="00FD593D"/>
    <w:rsid w:val="00FD7ABC"/>
    <w:rsid w:val="00FE012C"/>
    <w:rsid w:val="00FE0B7A"/>
    <w:rsid w:val="00FE5181"/>
    <w:rsid w:val="00FE5F92"/>
    <w:rsid w:val="00FF08D5"/>
    <w:rsid w:val="00FF26E3"/>
    <w:rsid w:val="00FF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FA"/>
    <w:rPr>
      <w:rFonts w:ascii="Baltica" w:hAnsi="Baltica"/>
      <w:sz w:val="24"/>
    </w:rPr>
  </w:style>
  <w:style w:type="paragraph" w:styleId="1">
    <w:name w:val="heading 1"/>
    <w:basedOn w:val="a"/>
    <w:link w:val="10"/>
    <w:uiPriority w:val="9"/>
    <w:qFormat/>
    <w:rsid w:val="009831F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831FA"/>
    <w:rPr>
      <w:b/>
      <w:bCs/>
      <w:kern w:val="36"/>
      <w:sz w:val="48"/>
      <w:szCs w:val="48"/>
      <w:lang w:val="ru-RU" w:eastAsia="ru-RU" w:bidi="ar-SA"/>
    </w:rPr>
  </w:style>
  <w:style w:type="paragraph" w:styleId="a3">
    <w:name w:val="footer"/>
    <w:basedOn w:val="a"/>
    <w:link w:val="a4"/>
    <w:uiPriority w:val="99"/>
    <w:rsid w:val="00C45EE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45EED"/>
  </w:style>
  <w:style w:type="paragraph" w:styleId="a6">
    <w:name w:val="header"/>
    <w:basedOn w:val="a"/>
    <w:link w:val="a7"/>
    <w:uiPriority w:val="99"/>
    <w:rsid w:val="001A3B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3B46"/>
    <w:rPr>
      <w:rFonts w:ascii="Baltica" w:hAnsi="Baltica"/>
      <w:sz w:val="24"/>
    </w:rPr>
  </w:style>
  <w:style w:type="paragraph" w:styleId="a8">
    <w:name w:val="Balloon Text"/>
    <w:basedOn w:val="a"/>
    <w:link w:val="a9"/>
    <w:rsid w:val="00C16D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16D7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82E09"/>
    <w:pPr>
      <w:ind w:left="720"/>
      <w:contextualSpacing/>
    </w:pPr>
  </w:style>
  <w:style w:type="paragraph" w:styleId="ab">
    <w:name w:val="No Spacing"/>
    <w:uiPriority w:val="1"/>
    <w:qFormat/>
    <w:rsid w:val="008E3670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D3B1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3D6935"/>
    <w:rPr>
      <w:rFonts w:ascii="Baltica" w:hAnsi="Baltica"/>
      <w:sz w:val="24"/>
    </w:rPr>
  </w:style>
  <w:style w:type="paragraph" w:customStyle="1" w:styleId="Style4">
    <w:name w:val="Style4"/>
    <w:basedOn w:val="a"/>
    <w:uiPriority w:val="99"/>
    <w:rsid w:val="004B2D35"/>
    <w:pPr>
      <w:widowControl w:val="0"/>
      <w:autoSpaceDE w:val="0"/>
      <w:autoSpaceDN w:val="0"/>
      <w:adjustRightInd w:val="0"/>
      <w:jc w:val="center"/>
    </w:pPr>
    <w:rPr>
      <w:rFonts w:ascii="Franklin Gothic Heavy" w:hAnsi="Franklin Gothic Heavy"/>
      <w:szCs w:val="24"/>
    </w:rPr>
  </w:style>
  <w:style w:type="character" w:customStyle="1" w:styleId="FontStyle19">
    <w:name w:val="Font Style19"/>
    <w:basedOn w:val="a0"/>
    <w:uiPriority w:val="99"/>
    <w:rsid w:val="004B2D35"/>
    <w:rPr>
      <w:rFonts w:ascii="Times New Roman" w:hAnsi="Times New Roman" w:cs="Times New Roman"/>
      <w:b/>
      <w:bCs/>
      <w:spacing w:val="10"/>
      <w:sz w:val="32"/>
      <w:szCs w:val="32"/>
    </w:rPr>
  </w:style>
  <w:style w:type="character" w:styleId="ac">
    <w:name w:val="Subtle Emphasis"/>
    <w:basedOn w:val="a0"/>
    <w:uiPriority w:val="19"/>
    <w:qFormat/>
    <w:rsid w:val="002D178A"/>
    <w:rPr>
      <w:i/>
      <w:iCs/>
      <w:color w:val="808080" w:themeColor="text1" w:themeTint="7F"/>
    </w:rPr>
  </w:style>
  <w:style w:type="character" w:styleId="ad">
    <w:name w:val="Strong"/>
    <w:basedOn w:val="a0"/>
    <w:uiPriority w:val="22"/>
    <w:qFormat/>
    <w:rsid w:val="00D3427F"/>
    <w:rPr>
      <w:b/>
      <w:bCs/>
    </w:rPr>
  </w:style>
  <w:style w:type="character" w:customStyle="1" w:styleId="apple-converted-space">
    <w:name w:val="apple-converted-space"/>
    <w:basedOn w:val="a0"/>
    <w:rsid w:val="00D3427F"/>
  </w:style>
  <w:style w:type="paragraph" w:customStyle="1" w:styleId="Default">
    <w:name w:val="Default"/>
    <w:rsid w:val="00326F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C37EC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headertext">
    <w:name w:val="headertext"/>
    <w:basedOn w:val="a"/>
    <w:rsid w:val="00DE2D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e">
    <w:name w:val="Hyperlink"/>
    <w:basedOn w:val="a0"/>
    <w:uiPriority w:val="99"/>
    <w:semiHidden/>
    <w:unhideWhenUsed/>
    <w:rsid w:val="00A40890"/>
    <w:rPr>
      <w:color w:val="0000FF"/>
      <w:u w:val="single"/>
    </w:rPr>
  </w:style>
  <w:style w:type="character" w:customStyle="1" w:styleId="nobr">
    <w:name w:val="nobr"/>
    <w:basedOn w:val="a0"/>
    <w:rsid w:val="00A40890"/>
  </w:style>
  <w:style w:type="paragraph" w:styleId="af">
    <w:name w:val="Normal (Web)"/>
    <w:basedOn w:val="a"/>
    <w:uiPriority w:val="99"/>
    <w:semiHidden/>
    <w:unhideWhenUsed/>
    <w:rsid w:val="00A4089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print">
    <w:name w:val="no_print"/>
    <w:basedOn w:val="a0"/>
    <w:rsid w:val="00370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3245">
              <w:marLeft w:val="0"/>
              <w:marRight w:val="44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2579">
          <w:marLeft w:val="0"/>
          <w:marRight w:val="0"/>
          <w:marTop w:val="0"/>
          <w:marBottom w:val="0"/>
          <w:divBdr>
            <w:top w:val="single" w:sz="6" w:space="14" w:color="E0E0E0"/>
            <w:left w:val="none" w:sz="0" w:space="0" w:color="auto"/>
            <w:bottom w:val="none" w:sz="0" w:space="14" w:color="auto"/>
            <w:right w:val="none" w:sz="0" w:space="0" w:color="auto"/>
          </w:divBdr>
        </w:div>
        <w:div w:id="10739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708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1672">
          <w:marLeft w:val="0"/>
          <w:marRight w:val="0"/>
          <w:marTop w:val="0"/>
          <w:marBottom w:val="0"/>
          <w:divBdr>
            <w:top w:val="single" w:sz="6" w:space="14" w:color="E0E0E0"/>
            <w:left w:val="none" w:sz="0" w:space="0" w:color="auto"/>
            <w:bottom w:val="none" w:sz="0" w:space="14" w:color="auto"/>
            <w:right w:val="none" w:sz="0" w:space="0" w:color="auto"/>
          </w:divBdr>
        </w:div>
        <w:div w:id="5260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607B1-ACD4-4636-90E2-A2B917E6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An</dc:creator>
  <cp:lastModifiedBy>Mariia-PC</cp:lastModifiedBy>
  <cp:revision>2</cp:revision>
  <cp:lastPrinted>2018-01-17T08:21:00Z</cp:lastPrinted>
  <dcterms:created xsi:type="dcterms:W3CDTF">2018-01-23T11:34:00Z</dcterms:created>
  <dcterms:modified xsi:type="dcterms:W3CDTF">2018-01-23T11:34:00Z</dcterms:modified>
</cp:coreProperties>
</file>